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1A1" w:rsidRPr="000E2806" w:rsidRDefault="003451A1" w:rsidP="00015703">
      <w:pPr>
        <w:spacing w:after="0" w:line="240" w:lineRule="auto"/>
        <w:ind w:firstLine="567"/>
        <w:jc w:val="center"/>
        <w:rPr>
          <w:rFonts w:ascii="Times New Roman" w:hAnsi="Times New Roman"/>
          <w:sz w:val="28"/>
          <w:szCs w:val="28"/>
        </w:rPr>
      </w:pPr>
      <w:r w:rsidRPr="000E2806">
        <w:rPr>
          <w:rFonts w:ascii="Times New Roman" w:hAnsi="Times New Roman"/>
          <w:sz w:val="28"/>
          <w:szCs w:val="28"/>
        </w:rPr>
        <w:t xml:space="preserve">Федеральное государственное образовательное бюджетное </w:t>
      </w:r>
    </w:p>
    <w:p w:rsidR="003451A1" w:rsidRPr="000E2806" w:rsidRDefault="003451A1" w:rsidP="00015703">
      <w:pPr>
        <w:spacing w:after="0" w:line="240" w:lineRule="auto"/>
        <w:ind w:firstLine="567"/>
        <w:jc w:val="center"/>
        <w:rPr>
          <w:rFonts w:ascii="Times New Roman" w:hAnsi="Times New Roman"/>
          <w:sz w:val="28"/>
          <w:szCs w:val="28"/>
        </w:rPr>
      </w:pPr>
      <w:r w:rsidRPr="000E2806">
        <w:rPr>
          <w:rFonts w:ascii="Times New Roman" w:hAnsi="Times New Roman"/>
          <w:sz w:val="28"/>
          <w:szCs w:val="28"/>
        </w:rPr>
        <w:t>учреждение высшего образования</w:t>
      </w:r>
    </w:p>
    <w:p w:rsidR="003451A1" w:rsidRPr="000E2806" w:rsidRDefault="003451A1" w:rsidP="00015703">
      <w:pPr>
        <w:spacing w:after="0" w:line="240" w:lineRule="auto"/>
        <w:ind w:firstLine="567"/>
        <w:jc w:val="center"/>
        <w:rPr>
          <w:rFonts w:ascii="Times New Roman" w:hAnsi="Times New Roman"/>
          <w:b/>
          <w:bCs/>
          <w:caps/>
          <w:sz w:val="28"/>
          <w:szCs w:val="28"/>
        </w:rPr>
      </w:pPr>
      <w:r w:rsidRPr="000E2806">
        <w:rPr>
          <w:rFonts w:ascii="Times New Roman" w:hAnsi="Times New Roman"/>
          <w:b/>
          <w:bCs/>
          <w:caps/>
          <w:sz w:val="28"/>
          <w:szCs w:val="28"/>
        </w:rPr>
        <w:t>«Финансовый университет при Правительстве</w:t>
      </w:r>
    </w:p>
    <w:p w:rsidR="003451A1" w:rsidRPr="000E2806" w:rsidRDefault="003451A1" w:rsidP="00015703">
      <w:pPr>
        <w:spacing w:after="0" w:line="240" w:lineRule="auto"/>
        <w:ind w:firstLine="567"/>
        <w:jc w:val="center"/>
        <w:rPr>
          <w:rFonts w:ascii="Times New Roman" w:hAnsi="Times New Roman"/>
          <w:b/>
          <w:bCs/>
          <w:caps/>
          <w:sz w:val="28"/>
          <w:szCs w:val="28"/>
        </w:rPr>
      </w:pPr>
      <w:r w:rsidRPr="000E2806">
        <w:rPr>
          <w:rFonts w:ascii="Times New Roman" w:hAnsi="Times New Roman"/>
          <w:b/>
          <w:bCs/>
          <w:caps/>
          <w:sz w:val="28"/>
          <w:szCs w:val="28"/>
        </w:rPr>
        <w:t>Российской Федерации»</w:t>
      </w:r>
    </w:p>
    <w:p w:rsidR="003451A1" w:rsidRPr="000E2806" w:rsidRDefault="003451A1" w:rsidP="00015703">
      <w:pPr>
        <w:spacing w:after="0" w:line="240" w:lineRule="auto"/>
        <w:ind w:firstLine="567"/>
        <w:jc w:val="center"/>
        <w:rPr>
          <w:rFonts w:ascii="Times New Roman" w:hAnsi="Times New Roman"/>
          <w:b/>
          <w:bCs/>
          <w:sz w:val="28"/>
          <w:szCs w:val="28"/>
        </w:rPr>
      </w:pPr>
      <w:r w:rsidRPr="000E2806">
        <w:rPr>
          <w:rFonts w:ascii="Times New Roman" w:hAnsi="Times New Roman"/>
          <w:b/>
          <w:bCs/>
          <w:sz w:val="28"/>
          <w:szCs w:val="28"/>
        </w:rPr>
        <w:t>(Финансовый университет)</w:t>
      </w:r>
    </w:p>
    <w:p w:rsidR="003451A1" w:rsidRPr="000E2806" w:rsidRDefault="003451A1" w:rsidP="00015703">
      <w:pPr>
        <w:spacing w:after="0" w:line="240" w:lineRule="auto"/>
        <w:ind w:firstLine="567"/>
        <w:jc w:val="center"/>
        <w:rPr>
          <w:rFonts w:ascii="Times New Roman" w:hAnsi="Times New Roman"/>
          <w:sz w:val="28"/>
          <w:szCs w:val="28"/>
        </w:rPr>
      </w:pPr>
    </w:p>
    <w:p w:rsidR="003451A1" w:rsidRPr="000E2806" w:rsidRDefault="003451A1" w:rsidP="00015703">
      <w:pPr>
        <w:spacing w:after="0" w:line="240" w:lineRule="auto"/>
        <w:ind w:firstLine="567"/>
        <w:jc w:val="center"/>
        <w:rPr>
          <w:rFonts w:ascii="Times New Roman" w:hAnsi="Times New Roman"/>
          <w:b/>
          <w:sz w:val="28"/>
          <w:szCs w:val="28"/>
        </w:rPr>
      </w:pPr>
      <w:r w:rsidRPr="000E2806">
        <w:rPr>
          <w:rFonts w:ascii="Times New Roman" w:hAnsi="Times New Roman"/>
          <w:b/>
          <w:sz w:val="28"/>
          <w:szCs w:val="28"/>
        </w:rPr>
        <w:t>Департамент корпоративных финансов и корпоративного управления</w:t>
      </w:r>
    </w:p>
    <w:p w:rsidR="007321A0" w:rsidRPr="000E2806" w:rsidRDefault="007321A0" w:rsidP="00015703">
      <w:pPr>
        <w:spacing w:after="0" w:line="240" w:lineRule="auto"/>
        <w:ind w:firstLine="567"/>
        <w:jc w:val="center"/>
        <w:rPr>
          <w:rFonts w:ascii="Times New Roman" w:hAnsi="Times New Roman"/>
          <w:b/>
          <w:sz w:val="28"/>
          <w:szCs w:val="28"/>
        </w:rPr>
      </w:pPr>
    </w:p>
    <w:p w:rsidR="007321A0" w:rsidRPr="000E2806" w:rsidRDefault="007321A0" w:rsidP="00015703">
      <w:pPr>
        <w:spacing w:after="0" w:line="240" w:lineRule="auto"/>
        <w:ind w:firstLine="567"/>
        <w:jc w:val="center"/>
        <w:rPr>
          <w:rFonts w:ascii="Times New Roman" w:hAnsi="Times New Roman"/>
          <w:b/>
          <w:sz w:val="28"/>
          <w:szCs w:val="28"/>
        </w:rPr>
      </w:pPr>
    </w:p>
    <w:tbl>
      <w:tblPr>
        <w:tblW w:w="5000" w:type="pct"/>
        <w:tblLook w:val="04A0" w:firstRow="1" w:lastRow="0" w:firstColumn="1" w:lastColumn="0" w:noHBand="0" w:noVBand="1"/>
      </w:tblPr>
      <w:tblGrid>
        <w:gridCol w:w="5098"/>
        <w:gridCol w:w="4756"/>
      </w:tblGrid>
      <w:tr w:rsidR="008E76C2" w:rsidRPr="000E2806" w:rsidTr="00883BED">
        <w:tc>
          <w:tcPr>
            <w:tcW w:w="2587" w:type="pct"/>
            <w:shd w:val="clear" w:color="auto" w:fill="auto"/>
          </w:tcPr>
          <w:p w:rsidR="008E76C2" w:rsidRPr="000E2806" w:rsidRDefault="008E76C2" w:rsidP="003516C0">
            <w:pPr>
              <w:spacing w:after="0" w:line="240" w:lineRule="auto"/>
              <w:rPr>
                <w:rFonts w:ascii="Times New Roman" w:hAnsi="Times New Roman"/>
                <w:sz w:val="28"/>
                <w:szCs w:val="28"/>
              </w:rPr>
            </w:pPr>
            <w:r w:rsidRPr="000E2806">
              <w:rPr>
                <w:rFonts w:ascii="Times New Roman" w:hAnsi="Times New Roman"/>
                <w:sz w:val="28"/>
                <w:szCs w:val="28"/>
              </w:rPr>
              <w:t>СОГЛАСОВАНО</w:t>
            </w:r>
          </w:p>
          <w:p w:rsidR="008E76C2" w:rsidRDefault="00EC12CD" w:rsidP="003516C0">
            <w:pPr>
              <w:spacing w:after="0" w:line="240" w:lineRule="auto"/>
              <w:rPr>
                <w:rFonts w:ascii="Times New Roman" w:hAnsi="Times New Roman"/>
                <w:sz w:val="28"/>
                <w:szCs w:val="28"/>
              </w:rPr>
            </w:pPr>
            <w:r>
              <w:rPr>
                <w:rFonts w:ascii="Times New Roman" w:hAnsi="Times New Roman"/>
                <w:sz w:val="28"/>
                <w:szCs w:val="28"/>
              </w:rPr>
              <w:t>Генеральный директор ООО</w:t>
            </w:r>
          </w:p>
          <w:p w:rsidR="00EC12CD" w:rsidRPr="000E2806" w:rsidRDefault="00EC12CD" w:rsidP="003516C0">
            <w:pPr>
              <w:spacing w:after="0" w:line="240" w:lineRule="auto"/>
              <w:rPr>
                <w:rFonts w:ascii="Times New Roman" w:hAnsi="Times New Roman"/>
                <w:sz w:val="28"/>
                <w:szCs w:val="28"/>
              </w:rPr>
            </w:pPr>
            <w:r>
              <w:rPr>
                <w:rFonts w:ascii="Times New Roman" w:hAnsi="Times New Roman"/>
                <w:sz w:val="28"/>
                <w:szCs w:val="28"/>
              </w:rPr>
              <w:t>«Интерэкспертиза», д.э.н. проф.</w:t>
            </w:r>
          </w:p>
          <w:p w:rsidR="004E3685" w:rsidRPr="000E2806" w:rsidRDefault="004E3685" w:rsidP="003516C0">
            <w:pPr>
              <w:spacing w:after="0" w:line="240" w:lineRule="auto"/>
              <w:rPr>
                <w:rFonts w:ascii="Times New Roman" w:hAnsi="Times New Roman"/>
                <w:sz w:val="28"/>
                <w:szCs w:val="28"/>
              </w:rPr>
            </w:pPr>
          </w:p>
          <w:p w:rsidR="008E76C2" w:rsidRPr="000E2806" w:rsidRDefault="008E76C2" w:rsidP="003516C0">
            <w:pPr>
              <w:spacing w:after="0" w:line="240" w:lineRule="auto"/>
              <w:rPr>
                <w:rFonts w:ascii="Times New Roman" w:hAnsi="Times New Roman"/>
                <w:sz w:val="28"/>
                <w:szCs w:val="28"/>
              </w:rPr>
            </w:pPr>
            <w:r w:rsidRPr="000E2806">
              <w:rPr>
                <w:rFonts w:ascii="Times New Roman" w:hAnsi="Times New Roman"/>
                <w:sz w:val="28"/>
                <w:szCs w:val="28"/>
              </w:rPr>
              <w:t xml:space="preserve">_____________ </w:t>
            </w:r>
            <w:r w:rsidR="00EC12CD">
              <w:rPr>
                <w:rFonts w:ascii="Times New Roman" w:hAnsi="Times New Roman"/>
                <w:sz w:val="28"/>
                <w:szCs w:val="28"/>
              </w:rPr>
              <w:t>М.</w:t>
            </w:r>
            <w:r w:rsidR="0039020B">
              <w:rPr>
                <w:rFonts w:ascii="Times New Roman" w:hAnsi="Times New Roman"/>
                <w:sz w:val="28"/>
                <w:szCs w:val="28"/>
              </w:rPr>
              <w:t>М</w:t>
            </w:r>
            <w:r w:rsidR="00EC12CD">
              <w:rPr>
                <w:rFonts w:ascii="Times New Roman" w:hAnsi="Times New Roman"/>
                <w:sz w:val="28"/>
                <w:szCs w:val="28"/>
              </w:rPr>
              <w:t>.</w:t>
            </w:r>
            <w:r w:rsidR="0039020B">
              <w:rPr>
                <w:rFonts w:ascii="Times New Roman" w:hAnsi="Times New Roman"/>
                <w:sz w:val="28"/>
                <w:szCs w:val="28"/>
              </w:rPr>
              <w:t xml:space="preserve"> </w:t>
            </w:r>
            <w:r w:rsidR="00EC12CD">
              <w:rPr>
                <w:rFonts w:ascii="Times New Roman" w:hAnsi="Times New Roman"/>
                <w:sz w:val="28"/>
                <w:szCs w:val="28"/>
              </w:rPr>
              <w:t>Муртазалиев</w:t>
            </w:r>
          </w:p>
          <w:p w:rsidR="008E76C2" w:rsidRPr="000E2806" w:rsidRDefault="00F173C7" w:rsidP="00F173C7">
            <w:pPr>
              <w:spacing w:after="0" w:line="240" w:lineRule="auto"/>
              <w:jc w:val="center"/>
              <w:rPr>
                <w:rFonts w:ascii="Times New Roman" w:hAnsi="Times New Roman"/>
                <w:sz w:val="28"/>
                <w:szCs w:val="28"/>
              </w:rPr>
            </w:pPr>
            <w:r>
              <w:rPr>
                <w:rFonts w:ascii="Times New Roman" w:hAnsi="Times New Roman"/>
                <w:sz w:val="28"/>
                <w:szCs w:val="28"/>
              </w:rPr>
              <w:t>20.10.</w:t>
            </w:r>
            <w:r w:rsidR="008E76C2" w:rsidRPr="000E2806">
              <w:rPr>
                <w:rFonts w:ascii="Times New Roman" w:hAnsi="Times New Roman"/>
                <w:sz w:val="28"/>
                <w:szCs w:val="28"/>
              </w:rPr>
              <w:t>2022г.</w:t>
            </w:r>
          </w:p>
        </w:tc>
        <w:tc>
          <w:tcPr>
            <w:tcW w:w="2413" w:type="pct"/>
            <w:shd w:val="clear" w:color="auto" w:fill="auto"/>
          </w:tcPr>
          <w:p w:rsidR="008E76C2" w:rsidRPr="000E2806" w:rsidRDefault="008E76C2" w:rsidP="003516C0">
            <w:pPr>
              <w:spacing w:after="0" w:line="240" w:lineRule="auto"/>
              <w:rPr>
                <w:rFonts w:ascii="Times New Roman" w:hAnsi="Times New Roman"/>
                <w:sz w:val="28"/>
                <w:szCs w:val="28"/>
              </w:rPr>
            </w:pPr>
            <w:r w:rsidRPr="000E2806">
              <w:rPr>
                <w:rFonts w:ascii="Times New Roman" w:hAnsi="Times New Roman"/>
                <w:sz w:val="28"/>
                <w:szCs w:val="28"/>
              </w:rPr>
              <w:t xml:space="preserve">УТВЕРЖДАЮ </w:t>
            </w:r>
          </w:p>
          <w:p w:rsidR="008E76C2" w:rsidRPr="000E2806" w:rsidRDefault="008E76C2" w:rsidP="003516C0">
            <w:pPr>
              <w:spacing w:after="0" w:line="240" w:lineRule="auto"/>
              <w:rPr>
                <w:rFonts w:ascii="Times New Roman" w:hAnsi="Times New Roman"/>
                <w:sz w:val="28"/>
                <w:szCs w:val="28"/>
              </w:rPr>
            </w:pPr>
            <w:r w:rsidRPr="000E2806">
              <w:rPr>
                <w:rFonts w:ascii="Times New Roman" w:hAnsi="Times New Roman"/>
                <w:sz w:val="28"/>
                <w:szCs w:val="28"/>
              </w:rPr>
              <w:t xml:space="preserve">Проректор по учебной </w:t>
            </w:r>
          </w:p>
          <w:p w:rsidR="008E76C2" w:rsidRPr="000E2806" w:rsidRDefault="008E76C2" w:rsidP="003516C0">
            <w:pPr>
              <w:spacing w:after="0" w:line="240" w:lineRule="auto"/>
              <w:rPr>
                <w:rFonts w:ascii="Times New Roman" w:hAnsi="Times New Roman"/>
                <w:sz w:val="28"/>
                <w:szCs w:val="28"/>
              </w:rPr>
            </w:pPr>
            <w:r w:rsidRPr="000E2806">
              <w:rPr>
                <w:rFonts w:ascii="Times New Roman" w:hAnsi="Times New Roman"/>
                <w:sz w:val="28"/>
                <w:szCs w:val="28"/>
              </w:rPr>
              <w:t>и методической работе</w:t>
            </w:r>
          </w:p>
          <w:p w:rsidR="008E76C2" w:rsidRPr="000E2806" w:rsidRDefault="008E76C2" w:rsidP="003516C0">
            <w:pPr>
              <w:spacing w:after="0" w:line="240" w:lineRule="auto"/>
              <w:rPr>
                <w:rFonts w:ascii="Times New Roman" w:hAnsi="Times New Roman"/>
                <w:sz w:val="28"/>
                <w:szCs w:val="28"/>
              </w:rPr>
            </w:pPr>
          </w:p>
          <w:p w:rsidR="008E76C2" w:rsidRPr="000E2806" w:rsidRDefault="008E76C2" w:rsidP="003516C0">
            <w:pPr>
              <w:spacing w:after="0" w:line="240" w:lineRule="auto"/>
              <w:rPr>
                <w:rFonts w:ascii="Times New Roman" w:hAnsi="Times New Roman"/>
                <w:sz w:val="28"/>
                <w:szCs w:val="28"/>
              </w:rPr>
            </w:pPr>
            <w:r w:rsidRPr="000E2806">
              <w:rPr>
                <w:rFonts w:ascii="Times New Roman" w:hAnsi="Times New Roman"/>
                <w:sz w:val="28"/>
                <w:szCs w:val="28"/>
              </w:rPr>
              <w:t>______________Е.А. Каменева</w:t>
            </w:r>
          </w:p>
          <w:p w:rsidR="008E76C2" w:rsidRPr="000E2806" w:rsidRDefault="00F173C7" w:rsidP="00F173C7">
            <w:pPr>
              <w:spacing w:after="0" w:line="240" w:lineRule="auto"/>
              <w:jc w:val="center"/>
              <w:rPr>
                <w:rFonts w:ascii="Times New Roman" w:hAnsi="Times New Roman"/>
                <w:sz w:val="28"/>
                <w:szCs w:val="28"/>
              </w:rPr>
            </w:pPr>
            <w:r>
              <w:rPr>
                <w:rFonts w:ascii="Times New Roman" w:hAnsi="Times New Roman"/>
                <w:sz w:val="28"/>
                <w:szCs w:val="28"/>
              </w:rPr>
              <w:t>24.10.</w:t>
            </w:r>
            <w:bookmarkStart w:id="0" w:name="_GoBack"/>
            <w:bookmarkEnd w:id="0"/>
            <w:r w:rsidR="008E76C2" w:rsidRPr="000E2806">
              <w:rPr>
                <w:rFonts w:ascii="Times New Roman" w:hAnsi="Times New Roman"/>
                <w:sz w:val="28"/>
                <w:szCs w:val="28"/>
              </w:rPr>
              <w:t>2022г.</w:t>
            </w:r>
          </w:p>
        </w:tc>
      </w:tr>
    </w:tbl>
    <w:p w:rsidR="007321A0" w:rsidRPr="000E2806" w:rsidRDefault="007321A0" w:rsidP="00015703">
      <w:pPr>
        <w:spacing w:after="0" w:line="240" w:lineRule="auto"/>
        <w:ind w:firstLine="567"/>
        <w:jc w:val="center"/>
        <w:rPr>
          <w:rFonts w:ascii="Times New Roman" w:hAnsi="Times New Roman"/>
          <w:b/>
          <w:sz w:val="28"/>
          <w:szCs w:val="28"/>
        </w:rPr>
      </w:pPr>
    </w:p>
    <w:p w:rsidR="008E76C2" w:rsidRPr="000E2806" w:rsidRDefault="008E76C2" w:rsidP="00015703">
      <w:pPr>
        <w:spacing w:line="288" w:lineRule="auto"/>
        <w:jc w:val="center"/>
        <w:rPr>
          <w:rFonts w:ascii="Times New Roman" w:hAnsi="Times New Roman" w:cs="Times New Roman"/>
          <w:b/>
          <w:bCs/>
          <w:sz w:val="36"/>
          <w:szCs w:val="36"/>
        </w:rPr>
      </w:pPr>
    </w:p>
    <w:p w:rsidR="003451A1" w:rsidRPr="000E2806" w:rsidRDefault="003451A1" w:rsidP="00015703">
      <w:pPr>
        <w:spacing w:line="288" w:lineRule="auto"/>
        <w:jc w:val="center"/>
        <w:rPr>
          <w:rFonts w:ascii="Times New Roman" w:hAnsi="Times New Roman" w:cs="Times New Roman"/>
          <w:b/>
          <w:bCs/>
          <w:sz w:val="36"/>
          <w:szCs w:val="36"/>
        </w:rPr>
      </w:pPr>
      <w:r w:rsidRPr="000E2806">
        <w:rPr>
          <w:rFonts w:ascii="Times New Roman" w:hAnsi="Times New Roman" w:cs="Times New Roman"/>
          <w:b/>
          <w:bCs/>
          <w:sz w:val="36"/>
          <w:szCs w:val="36"/>
        </w:rPr>
        <w:t>Щербина Т.А.</w:t>
      </w:r>
    </w:p>
    <w:p w:rsidR="00015173" w:rsidRPr="000E2806" w:rsidRDefault="00015173" w:rsidP="00015703">
      <w:pPr>
        <w:spacing w:line="288" w:lineRule="auto"/>
        <w:jc w:val="center"/>
        <w:rPr>
          <w:rFonts w:ascii="Times New Roman" w:hAnsi="Times New Roman" w:cs="Times New Roman"/>
          <w:b/>
          <w:bCs/>
          <w:sz w:val="36"/>
          <w:szCs w:val="36"/>
        </w:rPr>
      </w:pPr>
    </w:p>
    <w:p w:rsidR="003451A1" w:rsidRPr="000E2806" w:rsidRDefault="003451A1" w:rsidP="00015703">
      <w:pPr>
        <w:spacing w:line="288" w:lineRule="auto"/>
        <w:jc w:val="center"/>
        <w:rPr>
          <w:rFonts w:ascii="Times New Roman" w:hAnsi="Times New Roman" w:cs="Times New Roman"/>
          <w:b/>
          <w:bCs/>
          <w:sz w:val="36"/>
          <w:szCs w:val="36"/>
        </w:rPr>
      </w:pPr>
      <w:r w:rsidRPr="000E2806">
        <w:rPr>
          <w:rFonts w:ascii="Times New Roman" w:hAnsi="Times New Roman" w:cs="Times New Roman"/>
          <w:b/>
          <w:bCs/>
          <w:sz w:val="36"/>
          <w:szCs w:val="36"/>
        </w:rPr>
        <w:t>ИНВЕСТИЦИОННЫЙ АНАЛИЗ</w:t>
      </w:r>
    </w:p>
    <w:p w:rsidR="008E76C2" w:rsidRPr="000E2806" w:rsidRDefault="008E76C2" w:rsidP="004E3685">
      <w:pPr>
        <w:autoSpaceDE w:val="0"/>
        <w:autoSpaceDN w:val="0"/>
        <w:adjustRightInd w:val="0"/>
        <w:spacing w:after="0" w:line="240" w:lineRule="auto"/>
        <w:jc w:val="center"/>
        <w:rPr>
          <w:rFonts w:ascii="Times New Roman" w:hAnsi="Times New Roman" w:cs="Times New Roman"/>
          <w:b/>
          <w:sz w:val="28"/>
          <w:szCs w:val="28"/>
        </w:rPr>
      </w:pPr>
      <w:r w:rsidRPr="000E2806">
        <w:rPr>
          <w:rFonts w:ascii="Times New Roman" w:hAnsi="Times New Roman" w:cs="Times New Roman"/>
          <w:b/>
          <w:sz w:val="28"/>
          <w:szCs w:val="28"/>
        </w:rPr>
        <w:t>Рабочая программа дисциплины</w:t>
      </w:r>
    </w:p>
    <w:p w:rsidR="004E3685" w:rsidRPr="000E2806" w:rsidRDefault="004E3685" w:rsidP="004E3685">
      <w:pPr>
        <w:autoSpaceDE w:val="0"/>
        <w:autoSpaceDN w:val="0"/>
        <w:adjustRightInd w:val="0"/>
        <w:spacing w:after="0" w:line="240" w:lineRule="auto"/>
        <w:jc w:val="center"/>
        <w:rPr>
          <w:rFonts w:ascii="Times New Roman" w:hAnsi="Times New Roman" w:cs="Times New Roman"/>
          <w:b/>
          <w:sz w:val="28"/>
          <w:szCs w:val="28"/>
        </w:rPr>
      </w:pPr>
    </w:p>
    <w:p w:rsidR="008E76C2" w:rsidRPr="000E2806" w:rsidRDefault="008E76C2" w:rsidP="004E3685">
      <w:pPr>
        <w:widowControl w:val="0"/>
        <w:autoSpaceDE w:val="0"/>
        <w:autoSpaceDN w:val="0"/>
        <w:spacing w:after="0" w:line="240" w:lineRule="auto"/>
        <w:jc w:val="center"/>
        <w:rPr>
          <w:rFonts w:ascii="Times New Roman" w:hAnsi="Times New Roman" w:cs="Times New Roman"/>
          <w:sz w:val="28"/>
          <w:szCs w:val="28"/>
          <w:lang w:eastAsia="en-US"/>
        </w:rPr>
      </w:pPr>
      <w:r w:rsidRPr="000E2806">
        <w:rPr>
          <w:rFonts w:ascii="Times New Roman" w:hAnsi="Times New Roman" w:cs="Times New Roman"/>
          <w:sz w:val="28"/>
          <w:szCs w:val="28"/>
          <w:lang w:eastAsia="en-US"/>
        </w:rPr>
        <w:t>для</w:t>
      </w:r>
      <w:r w:rsidRPr="000E2806">
        <w:rPr>
          <w:rFonts w:ascii="Times New Roman" w:hAnsi="Times New Roman" w:cs="Times New Roman"/>
          <w:spacing w:val="-3"/>
          <w:sz w:val="28"/>
          <w:szCs w:val="28"/>
          <w:lang w:eastAsia="en-US"/>
        </w:rPr>
        <w:t xml:space="preserve"> </w:t>
      </w:r>
      <w:r w:rsidRPr="000E2806">
        <w:rPr>
          <w:rFonts w:ascii="Times New Roman" w:hAnsi="Times New Roman" w:cs="Times New Roman"/>
          <w:sz w:val="28"/>
          <w:szCs w:val="28"/>
          <w:lang w:eastAsia="en-US"/>
        </w:rPr>
        <w:t>студентов,</w:t>
      </w:r>
      <w:r w:rsidRPr="000E2806">
        <w:rPr>
          <w:rFonts w:ascii="Times New Roman" w:hAnsi="Times New Roman" w:cs="Times New Roman"/>
          <w:spacing w:val="-4"/>
          <w:sz w:val="28"/>
          <w:szCs w:val="28"/>
          <w:lang w:eastAsia="en-US"/>
        </w:rPr>
        <w:t xml:space="preserve"> </w:t>
      </w:r>
      <w:r w:rsidRPr="000E2806">
        <w:rPr>
          <w:rFonts w:ascii="Times New Roman" w:hAnsi="Times New Roman" w:cs="Times New Roman"/>
          <w:sz w:val="28"/>
          <w:szCs w:val="28"/>
          <w:lang w:eastAsia="en-US"/>
        </w:rPr>
        <w:t>обучающихся</w:t>
      </w:r>
      <w:r w:rsidRPr="000E2806">
        <w:rPr>
          <w:rFonts w:ascii="Times New Roman" w:hAnsi="Times New Roman" w:cs="Times New Roman"/>
          <w:spacing w:val="-3"/>
          <w:sz w:val="28"/>
          <w:szCs w:val="28"/>
          <w:lang w:eastAsia="en-US"/>
        </w:rPr>
        <w:t xml:space="preserve"> </w:t>
      </w:r>
      <w:r w:rsidRPr="000E2806">
        <w:rPr>
          <w:rFonts w:ascii="Times New Roman" w:hAnsi="Times New Roman" w:cs="Times New Roman"/>
          <w:sz w:val="28"/>
          <w:szCs w:val="28"/>
          <w:lang w:eastAsia="en-US"/>
        </w:rPr>
        <w:t>по</w:t>
      </w:r>
      <w:r w:rsidRPr="000E2806">
        <w:rPr>
          <w:rFonts w:ascii="Times New Roman" w:hAnsi="Times New Roman" w:cs="Times New Roman"/>
          <w:spacing w:val="-2"/>
          <w:sz w:val="28"/>
          <w:szCs w:val="28"/>
          <w:lang w:eastAsia="en-US"/>
        </w:rPr>
        <w:t xml:space="preserve"> </w:t>
      </w:r>
      <w:r w:rsidRPr="000E2806">
        <w:rPr>
          <w:rFonts w:ascii="Times New Roman" w:hAnsi="Times New Roman" w:cs="Times New Roman"/>
          <w:sz w:val="28"/>
          <w:szCs w:val="28"/>
          <w:lang w:eastAsia="en-US"/>
        </w:rPr>
        <w:t>направлению</w:t>
      </w:r>
      <w:r w:rsidRPr="000E2806">
        <w:rPr>
          <w:rFonts w:ascii="Times New Roman" w:hAnsi="Times New Roman" w:cs="Times New Roman"/>
          <w:spacing w:val="-4"/>
          <w:sz w:val="28"/>
          <w:szCs w:val="28"/>
          <w:lang w:eastAsia="en-US"/>
        </w:rPr>
        <w:t xml:space="preserve"> </w:t>
      </w:r>
      <w:r w:rsidRPr="000E2806">
        <w:rPr>
          <w:rFonts w:ascii="Times New Roman" w:hAnsi="Times New Roman" w:cs="Times New Roman"/>
          <w:sz w:val="28"/>
          <w:szCs w:val="28"/>
          <w:lang w:eastAsia="en-US"/>
        </w:rPr>
        <w:t>подготовки</w:t>
      </w:r>
    </w:p>
    <w:p w:rsidR="00055983" w:rsidRPr="000E2806" w:rsidRDefault="008E76C2" w:rsidP="00015173">
      <w:pPr>
        <w:widowControl w:val="0"/>
        <w:autoSpaceDE w:val="0"/>
        <w:autoSpaceDN w:val="0"/>
        <w:spacing w:after="0" w:line="240" w:lineRule="auto"/>
        <w:jc w:val="center"/>
        <w:rPr>
          <w:rFonts w:ascii="Times New Roman" w:hAnsi="Times New Roman" w:cs="Times New Roman"/>
          <w:sz w:val="28"/>
          <w:szCs w:val="28"/>
        </w:rPr>
      </w:pPr>
      <w:r w:rsidRPr="000E2806">
        <w:rPr>
          <w:rFonts w:ascii="Times New Roman" w:hAnsi="Times New Roman" w:cs="Times New Roman"/>
          <w:sz w:val="28"/>
          <w:szCs w:val="28"/>
          <w:lang w:eastAsia="en-US"/>
        </w:rPr>
        <w:t>38.03.01.</w:t>
      </w:r>
      <w:r w:rsidRPr="000E2806">
        <w:rPr>
          <w:rFonts w:ascii="Times New Roman" w:hAnsi="Times New Roman" w:cs="Times New Roman"/>
          <w:spacing w:val="-6"/>
          <w:sz w:val="28"/>
          <w:szCs w:val="28"/>
          <w:lang w:eastAsia="en-US"/>
        </w:rPr>
        <w:t xml:space="preserve"> </w:t>
      </w:r>
      <w:r w:rsidRPr="000E2806">
        <w:rPr>
          <w:rFonts w:ascii="Times New Roman" w:hAnsi="Times New Roman" w:cs="Times New Roman"/>
          <w:sz w:val="28"/>
          <w:szCs w:val="28"/>
          <w:lang w:eastAsia="en-US"/>
        </w:rPr>
        <w:t>«Экономика»</w:t>
      </w:r>
      <w:r w:rsidR="00573E9E" w:rsidRPr="000E2806">
        <w:rPr>
          <w:rFonts w:ascii="Times New Roman" w:hAnsi="Times New Roman" w:cs="Times New Roman"/>
          <w:sz w:val="28"/>
          <w:szCs w:val="28"/>
          <w:lang w:eastAsia="en-US"/>
        </w:rPr>
        <w:t>,</w:t>
      </w:r>
      <w:r w:rsidR="00015173" w:rsidRPr="000E2806">
        <w:rPr>
          <w:rFonts w:ascii="Times New Roman" w:hAnsi="Times New Roman" w:cs="Times New Roman"/>
          <w:sz w:val="28"/>
          <w:szCs w:val="28"/>
          <w:lang w:eastAsia="en-US"/>
        </w:rPr>
        <w:t xml:space="preserve"> </w:t>
      </w:r>
      <w:r w:rsidR="004E3685" w:rsidRPr="000E2806">
        <w:rPr>
          <w:rFonts w:ascii="Times New Roman" w:hAnsi="Times New Roman" w:cs="Times New Roman"/>
          <w:sz w:val="28"/>
          <w:szCs w:val="28"/>
        </w:rPr>
        <w:t>профиль «</w:t>
      </w:r>
      <w:r w:rsidR="00055983" w:rsidRPr="000E2806">
        <w:rPr>
          <w:rFonts w:ascii="Times New Roman" w:hAnsi="Times New Roman" w:cs="Times New Roman"/>
          <w:sz w:val="28"/>
          <w:szCs w:val="28"/>
        </w:rPr>
        <w:t>Корпоративные финансы и бизнес-аналитика</w:t>
      </w:r>
      <w:r w:rsidR="004E3685" w:rsidRPr="000E2806">
        <w:rPr>
          <w:rFonts w:ascii="Times New Roman" w:hAnsi="Times New Roman" w:cs="Times New Roman"/>
          <w:sz w:val="28"/>
          <w:szCs w:val="28"/>
        </w:rPr>
        <w:t>»</w:t>
      </w:r>
      <w:r w:rsidR="00055983" w:rsidRPr="000E2806">
        <w:rPr>
          <w:rFonts w:ascii="Times New Roman" w:hAnsi="Times New Roman" w:cs="Times New Roman"/>
          <w:sz w:val="28"/>
          <w:szCs w:val="28"/>
        </w:rPr>
        <w:t xml:space="preserve"> (с частичной ре</w:t>
      </w:r>
      <w:r w:rsidR="00015173" w:rsidRPr="000E2806">
        <w:rPr>
          <w:rFonts w:ascii="Times New Roman" w:hAnsi="Times New Roman" w:cs="Times New Roman"/>
          <w:sz w:val="28"/>
          <w:szCs w:val="28"/>
        </w:rPr>
        <w:t>ализацией на английском языке)</w:t>
      </w:r>
    </w:p>
    <w:p w:rsidR="00573E9E" w:rsidRPr="000E2806" w:rsidRDefault="004E3685" w:rsidP="004E3685">
      <w:pPr>
        <w:pStyle w:val="Normal1"/>
        <w:jc w:val="center"/>
        <w:rPr>
          <w:rFonts w:ascii="Times New Roman" w:hAnsi="Times New Roman" w:cs="Times New Roman"/>
          <w:sz w:val="28"/>
          <w:szCs w:val="28"/>
        </w:rPr>
      </w:pPr>
      <w:r w:rsidRPr="000E2806">
        <w:rPr>
          <w:rFonts w:ascii="Times New Roman" w:hAnsi="Times New Roman" w:cs="Times New Roman"/>
          <w:sz w:val="28"/>
          <w:szCs w:val="28"/>
        </w:rPr>
        <w:t xml:space="preserve"> </w:t>
      </w:r>
    </w:p>
    <w:p w:rsidR="00015173" w:rsidRPr="000E2806" w:rsidRDefault="00015173" w:rsidP="008E76C2">
      <w:pPr>
        <w:autoSpaceDE w:val="0"/>
        <w:autoSpaceDN w:val="0"/>
        <w:adjustRightInd w:val="0"/>
        <w:spacing w:after="0" w:line="240" w:lineRule="auto"/>
        <w:jc w:val="center"/>
        <w:rPr>
          <w:rFonts w:ascii="Times New Roman" w:hAnsi="Times New Roman" w:cs="Times New Roman"/>
          <w:sz w:val="28"/>
          <w:szCs w:val="28"/>
        </w:rPr>
      </w:pPr>
    </w:p>
    <w:p w:rsidR="00015173" w:rsidRPr="000E2806" w:rsidRDefault="00015173" w:rsidP="008E76C2">
      <w:pPr>
        <w:autoSpaceDE w:val="0"/>
        <w:autoSpaceDN w:val="0"/>
        <w:adjustRightInd w:val="0"/>
        <w:spacing w:after="0" w:line="240" w:lineRule="auto"/>
        <w:jc w:val="center"/>
        <w:rPr>
          <w:rFonts w:ascii="Times New Roman" w:hAnsi="Times New Roman" w:cs="Times New Roman"/>
          <w:sz w:val="28"/>
          <w:szCs w:val="28"/>
        </w:rPr>
      </w:pPr>
    </w:p>
    <w:p w:rsidR="000E4E79" w:rsidRPr="000D379B" w:rsidRDefault="000E4E79" w:rsidP="000E4E79">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Рекомендовано Ученым советом Факультета экономики и бизнеса,</w:t>
      </w:r>
    </w:p>
    <w:p w:rsidR="000E4E79" w:rsidRPr="000D379B" w:rsidRDefault="000E4E79" w:rsidP="000E4E79">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 xml:space="preserve">протокол № </w:t>
      </w:r>
      <w:r>
        <w:rPr>
          <w:rFonts w:ascii="Times New Roman" w:hAnsi="Times New Roman"/>
          <w:i/>
          <w:sz w:val="28"/>
          <w:szCs w:val="28"/>
        </w:rPr>
        <w:t>23</w:t>
      </w:r>
      <w:r w:rsidRPr="000D379B">
        <w:rPr>
          <w:rFonts w:ascii="Times New Roman" w:hAnsi="Times New Roman"/>
          <w:i/>
          <w:sz w:val="28"/>
          <w:szCs w:val="28"/>
        </w:rPr>
        <w:t xml:space="preserve"> от </w:t>
      </w:r>
      <w:r>
        <w:rPr>
          <w:rFonts w:ascii="Times New Roman" w:hAnsi="Times New Roman"/>
          <w:i/>
          <w:sz w:val="28"/>
          <w:szCs w:val="28"/>
        </w:rPr>
        <w:t>18.10.</w:t>
      </w:r>
      <w:r w:rsidRPr="000D379B">
        <w:rPr>
          <w:rFonts w:ascii="Times New Roman" w:hAnsi="Times New Roman"/>
          <w:i/>
          <w:sz w:val="28"/>
          <w:szCs w:val="28"/>
        </w:rPr>
        <w:t>2022г.</w:t>
      </w:r>
    </w:p>
    <w:p w:rsidR="000E4E79" w:rsidRPr="000D379B" w:rsidRDefault="000E4E79" w:rsidP="000E4E79">
      <w:pPr>
        <w:tabs>
          <w:tab w:val="left" w:pos="709"/>
          <w:tab w:val="left" w:pos="993"/>
        </w:tabs>
        <w:spacing w:after="0"/>
        <w:jc w:val="center"/>
        <w:rPr>
          <w:rFonts w:ascii="Times New Roman" w:hAnsi="Times New Roman"/>
          <w:i/>
          <w:sz w:val="28"/>
          <w:szCs w:val="28"/>
        </w:rPr>
      </w:pPr>
    </w:p>
    <w:p w:rsidR="000E4E79" w:rsidRPr="000D379B" w:rsidRDefault="000E4E79" w:rsidP="000E4E79">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 xml:space="preserve">Одобрено Советом учебно-научного департамента корпоративных финансов </w:t>
      </w:r>
    </w:p>
    <w:p w:rsidR="000E4E79" w:rsidRPr="000D379B" w:rsidRDefault="000E4E79" w:rsidP="000E4E79">
      <w:pPr>
        <w:tabs>
          <w:tab w:val="left" w:pos="709"/>
          <w:tab w:val="left" w:pos="993"/>
        </w:tabs>
        <w:spacing w:after="0"/>
        <w:jc w:val="center"/>
        <w:rPr>
          <w:rFonts w:ascii="Times New Roman" w:hAnsi="Times New Roman"/>
          <w:i/>
          <w:sz w:val="28"/>
          <w:szCs w:val="28"/>
        </w:rPr>
      </w:pPr>
      <w:r w:rsidRPr="000D379B">
        <w:rPr>
          <w:rFonts w:ascii="Times New Roman" w:hAnsi="Times New Roman"/>
          <w:i/>
          <w:sz w:val="28"/>
          <w:szCs w:val="28"/>
        </w:rPr>
        <w:t>и корпоративного управления</w:t>
      </w:r>
    </w:p>
    <w:p w:rsidR="008E76C2" w:rsidRPr="000E2806" w:rsidRDefault="000E4E79" w:rsidP="000E4E79">
      <w:pPr>
        <w:autoSpaceDE w:val="0"/>
        <w:autoSpaceDN w:val="0"/>
        <w:adjustRightInd w:val="0"/>
        <w:spacing w:after="0" w:line="240" w:lineRule="auto"/>
        <w:jc w:val="center"/>
        <w:rPr>
          <w:rFonts w:ascii="Times New Roman" w:hAnsi="Times New Roman" w:cs="Times New Roman"/>
          <w:i/>
          <w:sz w:val="28"/>
          <w:szCs w:val="28"/>
        </w:rPr>
      </w:pPr>
      <w:r w:rsidRPr="000D379B">
        <w:rPr>
          <w:rFonts w:ascii="Times New Roman" w:hAnsi="Times New Roman"/>
          <w:i/>
          <w:sz w:val="28"/>
          <w:szCs w:val="28"/>
        </w:rPr>
        <w:t xml:space="preserve">протокол № </w:t>
      </w:r>
      <w:r>
        <w:rPr>
          <w:rFonts w:ascii="Times New Roman" w:hAnsi="Times New Roman"/>
          <w:i/>
          <w:sz w:val="28"/>
          <w:szCs w:val="28"/>
        </w:rPr>
        <w:t>34</w:t>
      </w:r>
      <w:r w:rsidRPr="000D379B">
        <w:rPr>
          <w:rFonts w:ascii="Times New Roman" w:hAnsi="Times New Roman"/>
          <w:i/>
          <w:sz w:val="28"/>
          <w:szCs w:val="28"/>
        </w:rPr>
        <w:t xml:space="preserve"> от </w:t>
      </w:r>
      <w:r>
        <w:rPr>
          <w:rFonts w:ascii="Times New Roman" w:hAnsi="Times New Roman"/>
          <w:i/>
          <w:sz w:val="28"/>
          <w:szCs w:val="28"/>
        </w:rPr>
        <w:t>10.10.</w:t>
      </w:r>
      <w:r w:rsidRPr="000D379B">
        <w:rPr>
          <w:rFonts w:ascii="Times New Roman" w:hAnsi="Times New Roman"/>
          <w:i/>
          <w:sz w:val="28"/>
          <w:szCs w:val="28"/>
        </w:rPr>
        <w:t>2022г.</w:t>
      </w:r>
    </w:p>
    <w:p w:rsidR="008E76C2" w:rsidRPr="000E2806" w:rsidRDefault="008E76C2" w:rsidP="008E76C2">
      <w:pPr>
        <w:autoSpaceDE w:val="0"/>
        <w:autoSpaceDN w:val="0"/>
        <w:adjustRightInd w:val="0"/>
        <w:spacing w:after="0" w:line="240" w:lineRule="auto"/>
        <w:jc w:val="center"/>
        <w:rPr>
          <w:rFonts w:ascii="Times New Roman" w:hAnsi="Times New Roman" w:cs="Times New Roman"/>
          <w:sz w:val="28"/>
          <w:szCs w:val="28"/>
        </w:rPr>
      </w:pPr>
      <w:r w:rsidRPr="000E2806">
        <w:rPr>
          <w:rFonts w:ascii="Times New Roman" w:hAnsi="Times New Roman" w:cs="Times New Roman"/>
          <w:sz w:val="28"/>
          <w:szCs w:val="28"/>
        </w:rPr>
        <w:t xml:space="preserve"> </w:t>
      </w:r>
    </w:p>
    <w:p w:rsidR="00015173" w:rsidRPr="000E2806" w:rsidRDefault="00015173" w:rsidP="008E76C2">
      <w:pPr>
        <w:autoSpaceDE w:val="0"/>
        <w:autoSpaceDN w:val="0"/>
        <w:adjustRightInd w:val="0"/>
        <w:spacing w:after="0" w:line="240" w:lineRule="auto"/>
        <w:jc w:val="center"/>
        <w:rPr>
          <w:rFonts w:ascii="Times New Roman" w:hAnsi="Times New Roman" w:cs="Times New Roman"/>
          <w:sz w:val="28"/>
          <w:szCs w:val="28"/>
        </w:rPr>
      </w:pPr>
    </w:p>
    <w:p w:rsidR="00015173" w:rsidRPr="000E2806" w:rsidRDefault="00015173" w:rsidP="008E76C2">
      <w:pPr>
        <w:autoSpaceDE w:val="0"/>
        <w:autoSpaceDN w:val="0"/>
        <w:adjustRightInd w:val="0"/>
        <w:spacing w:after="0" w:line="240" w:lineRule="auto"/>
        <w:jc w:val="center"/>
        <w:rPr>
          <w:rFonts w:ascii="Times New Roman" w:hAnsi="Times New Roman" w:cs="Times New Roman"/>
          <w:sz w:val="28"/>
          <w:szCs w:val="28"/>
        </w:rPr>
      </w:pPr>
    </w:p>
    <w:p w:rsidR="008E76C2" w:rsidRPr="000E2806" w:rsidRDefault="008E76C2" w:rsidP="008E76C2">
      <w:pPr>
        <w:autoSpaceDE w:val="0"/>
        <w:autoSpaceDN w:val="0"/>
        <w:adjustRightInd w:val="0"/>
        <w:spacing w:after="0" w:line="240" w:lineRule="auto"/>
        <w:jc w:val="center"/>
        <w:rPr>
          <w:rFonts w:ascii="Times New Roman" w:hAnsi="Times New Roman" w:cs="Times New Roman"/>
          <w:sz w:val="28"/>
          <w:szCs w:val="28"/>
        </w:rPr>
      </w:pPr>
    </w:p>
    <w:p w:rsidR="00015173" w:rsidRPr="000E2806" w:rsidRDefault="008E76C2" w:rsidP="000E4E79">
      <w:pPr>
        <w:autoSpaceDE w:val="0"/>
        <w:autoSpaceDN w:val="0"/>
        <w:adjustRightInd w:val="0"/>
        <w:spacing w:after="0" w:line="240" w:lineRule="auto"/>
        <w:jc w:val="center"/>
        <w:rPr>
          <w:rFonts w:ascii="Times New Roman" w:hAnsi="Times New Roman" w:cs="Times New Roman"/>
          <w:sz w:val="28"/>
          <w:szCs w:val="28"/>
        </w:rPr>
      </w:pPr>
      <w:r w:rsidRPr="000E2806">
        <w:rPr>
          <w:rFonts w:ascii="Times New Roman" w:hAnsi="Times New Roman" w:cs="Times New Roman"/>
          <w:sz w:val="28"/>
          <w:szCs w:val="28"/>
        </w:rPr>
        <w:t>Москва 2022</w:t>
      </w:r>
      <w:r w:rsidR="00015173" w:rsidRPr="000E2806">
        <w:rPr>
          <w:rFonts w:ascii="Times New Roman" w:hAnsi="Times New Roman" w:cs="Times New Roman"/>
          <w:sz w:val="28"/>
          <w:szCs w:val="28"/>
        </w:rPr>
        <w:br w:type="page"/>
      </w:r>
    </w:p>
    <w:p w:rsidR="008E76C2" w:rsidRPr="000E2806" w:rsidRDefault="008E76C2" w:rsidP="008E76C2">
      <w:pPr>
        <w:autoSpaceDE w:val="0"/>
        <w:autoSpaceDN w:val="0"/>
        <w:adjustRightInd w:val="0"/>
        <w:spacing w:after="0" w:line="240" w:lineRule="auto"/>
        <w:jc w:val="center"/>
        <w:rPr>
          <w:rFonts w:ascii="Times New Roman" w:hAnsi="Times New Roman" w:cs="Times New Roman"/>
          <w:sz w:val="28"/>
          <w:szCs w:val="28"/>
        </w:rPr>
        <w:sectPr w:rsidR="008E76C2" w:rsidRPr="000E2806" w:rsidSect="003516C0">
          <w:footerReference w:type="default" r:id="rId8"/>
          <w:pgSz w:w="11906" w:h="16838"/>
          <w:pgMar w:top="1134" w:right="1134" w:bottom="1134" w:left="1134" w:header="709" w:footer="709" w:gutter="0"/>
          <w:cols w:space="708"/>
          <w:titlePg/>
          <w:docGrid w:linePitch="360"/>
        </w:sectPr>
      </w:pPr>
    </w:p>
    <w:p w:rsidR="00050F2E" w:rsidRPr="000E2806" w:rsidRDefault="00050F2E" w:rsidP="00050F2E">
      <w:pPr>
        <w:spacing w:after="0" w:line="240" w:lineRule="auto"/>
        <w:jc w:val="both"/>
        <w:rPr>
          <w:rFonts w:ascii="Times New Roman" w:hAnsi="Times New Roman" w:cs="Times New Roman"/>
          <w:sz w:val="24"/>
          <w:szCs w:val="24"/>
        </w:rPr>
      </w:pPr>
      <w:r w:rsidRPr="000E2806">
        <w:rPr>
          <w:rFonts w:ascii="Times New Roman" w:hAnsi="Times New Roman" w:cs="Times New Roman"/>
          <w:b/>
          <w:sz w:val="24"/>
          <w:szCs w:val="24"/>
        </w:rPr>
        <w:lastRenderedPageBreak/>
        <w:t>Рецензенты: Е.Б. Тютюкина</w:t>
      </w:r>
      <w:r w:rsidRPr="000E2806">
        <w:rPr>
          <w:rFonts w:ascii="Times New Roman" w:hAnsi="Times New Roman" w:cs="Times New Roman"/>
          <w:sz w:val="24"/>
          <w:szCs w:val="24"/>
        </w:rPr>
        <w:t>, д.э.н., профессор департамента корпоративных финанс</w:t>
      </w:r>
      <w:r w:rsidR="004E3685" w:rsidRPr="000E2806">
        <w:rPr>
          <w:rFonts w:ascii="Times New Roman" w:hAnsi="Times New Roman" w:cs="Times New Roman"/>
          <w:sz w:val="24"/>
          <w:szCs w:val="24"/>
        </w:rPr>
        <w:t>ов и корпоративного управления факультета Экономики и бизнеса</w:t>
      </w:r>
    </w:p>
    <w:p w:rsidR="002A023B" w:rsidRPr="000E2806" w:rsidRDefault="002A023B" w:rsidP="00015703">
      <w:pPr>
        <w:spacing w:after="0" w:line="240" w:lineRule="auto"/>
        <w:rPr>
          <w:rFonts w:ascii="Times New Roman" w:hAnsi="Times New Roman" w:cs="Times New Roman"/>
          <w:b/>
          <w:bCs/>
          <w:sz w:val="28"/>
          <w:szCs w:val="28"/>
        </w:rPr>
      </w:pPr>
    </w:p>
    <w:p w:rsidR="002A023B" w:rsidRPr="000E2806" w:rsidRDefault="00E55450" w:rsidP="00015703">
      <w:pPr>
        <w:spacing w:after="0" w:line="360" w:lineRule="auto"/>
        <w:jc w:val="both"/>
        <w:rPr>
          <w:rFonts w:ascii="Times New Roman" w:hAnsi="Times New Roman" w:cs="Times New Roman"/>
          <w:b/>
          <w:bCs/>
          <w:sz w:val="28"/>
          <w:szCs w:val="28"/>
        </w:rPr>
      </w:pPr>
      <w:r w:rsidRPr="000E2806">
        <w:rPr>
          <w:rFonts w:ascii="Times New Roman" w:hAnsi="Times New Roman" w:cs="Times New Roman"/>
          <w:b/>
          <w:bCs/>
          <w:sz w:val="28"/>
          <w:szCs w:val="28"/>
        </w:rPr>
        <w:t>Щербина</w:t>
      </w:r>
      <w:r w:rsidR="00A51D71" w:rsidRPr="000E2806">
        <w:rPr>
          <w:rFonts w:ascii="Times New Roman" w:hAnsi="Times New Roman" w:cs="Times New Roman"/>
          <w:b/>
          <w:bCs/>
          <w:sz w:val="28"/>
          <w:szCs w:val="28"/>
        </w:rPr>
        <w:t xml:space="preserve"> Т.А.</w:t>
      </w:r>
      <w:r w:rsidRPr="000E2806">
        <w:rPr>
          <w:rFonts w:ascii="Times New Roman" w:hAnsi="Times New Roman" w:cs="Times New Roman"/>
          <w:b/>
          <w:bCs/>
          <w:sz w:val="28"/>
          <w:szCs w:val="28"/>
        </w:rPr>
        <w:t xml:space="preserve"> </w:t>
      </w:r>
    </w:p>
    <w:p w:rsidR="00E55450" w:rsidRPr="000E2806" w:rsidRDefault="00A51D71" w:rsidP="004E3685">
      <w:pPr>
        <w:pStyle w:val="Normal1"/>
        <w:spacing w:line="360" w:lineRule="auto"/>
        <w:jc w:val="both"/>
        <w:rPr>
          <w:rFonts w:ascii="Times New Roman" w:hAnsi="Times New Roman" w:cs="Times New Roman"/>
          <w:sz w:val="28"/>
          <w:szCs w:val="28"/>
        </w:rPr>
      </w:pPr>
      <w:r w:rsidRPr="000E2806">
        <w:rPr>
          <w:rFonts w:ascii="Times New Roman" w:hAnsi="Times New Roman" w:cs="Times New Roman"/>
          <w:b/>
          <w:bCs/>
          <w:sz w:val="28"/>
          <w:szCs w:val="28"/>
        </w:rPr>
        <w:t>Инвестиционный анализ</w:t>
      </w:r>
      <w:r w:rsidR="00050F2E" w:rsidRPr="000E2806">
        <w:rPr>
          <w:rFonts w:ascii="Times New Roman" w:hAnsi="Times New Roman" w:cs="Times New Roman"/>
          <w:b/>
          <w:bCs/>
          <w:sz w:val="28"/>
          <w:szCs w:val="28"/>
        </w:rPr>
        <w:t>:</w:t>
      </w:r>
      <w:r w:rsidR="00E55450" w:rsidRPr="000E2806">
        <w:rPr>
          <w:rFonts w:ascii="Times New Roman" w:hAnsi="Times New Roman" w:cs="Times New Roman"/>
          <w:sz w:val="28"/>
          <w:szCs w:val="28"/>
        </w:rPr>
        <w:t xml:space="preserve"> </w:t>
      </w:r>
      <w:r w:rsidR="00D1255E" w:rsidRPr="000E2806">
        <w:rPr>
          <w:rFonts w:ascii="Times New Roman" w:hAnsi="Times New Roman" w:cs="Times New Roman"/>
          <w:sz w:val="28"/>
          <w:szCs w:val="28"/>
        </w:rPr>
        <w:t>Рабочая программа дисциплины для студентов, обучающихся по направлени</w:t>
      </w:r>
      <w:r w:rsidR="00F801DD" w:rsidRPr="000E2806">
        <w:rPr>
          <w:rFonts w:ascii="Times New Roman" w:hAnsi="Times New Roman" w:cs="Times New Roman"/>
          <w:sz w:val="28"/>
          <w:szCs w:val="28"/>
        </w:rPr>
        <w:t>ю</w:t>
      </w:r>
      <w:r w:rsidR="00D1255E" w:rsidRPr="000E2806">
        <w:rPr>
          <w:rFonts w:ascii="Times New Roman" w:hAnsi="Times New Roman" w:cs="Times New Roman"/>
          <w:sz w:val="28"/>
          <w:szCs w:val="28"/>
        </w:rPr>
        <w:t xml:space="preserve"> подготовки </w:t>
      </w:r>
      <w:r w:rsidR="00F801DD" w:rsidRPr="000E2806">
        <w:rPr>
          <w:rFonts w:ascii="Times New Roman" w:hAnsi="Times New Roman" w:cs="Times New Roman"/>
          <w:sz w:val="28"/>
          <w:szCs w:val="28"/>
        </w:rPr>
        <w:t xml:space="preserve">38.03.01 «Экономика», </w:t>
      </w:r>
      <w:r w:rsidR="004E3685" w:rsidRPr="000E2806">
        <w:rPr>
          <w:rFonts w:ascii="Times New Roman" w:hAnsi="Times New Roman" w:cs="Times New Roman"/>
          <w:sz w:val="28"/>
          <w:szCs w:val="28"/>
        </w:rPr>
        <w:t xml:space="preserve">образовательная программа «Экономика и бизнес», профиль «Корпоративные финансы и бизнес-аналитика» (с частичной реализацией на английском языке), образовательная программа «Корпоративные финансы», профиль «Корпоративные финансы и бизнес-аналитика» (с частичной реализацией на английском языке). </w:t>
      </w:r>
      <w:r w:rsidR="00D1255E" w:rsidRPr="000E2806">
        <w:rPr>
          <w:rFonts w:ascii="Times New Roman" w:hAnsi="Times New Roman" w:cs="Times New Roman"/>
          <w:sz w:val="28"/>
          <w:szCs w:val="28"/>
        </w:rPr>
        <w:t>- М.: Финансовый университет, департамент корпоративны</w:t>
      </w:r>
      <w:r w:rsidR="00050F2E" w:rsidRPr="000E2806">
        <w:rPr>
          <w:rFonts w:ascii="Times New Roman" w:hAnsi="Times New Roman" w:cs="Times New Roman"/>
          <w:sz w:val="28"/>
          <w:szCs w:val="28"/>
        </w:rPr>
        <w:t>х</w:t>
      </w:r>
      <w:r w:rsidR="00D1255E" w:rsidRPr="000E2806">
        <w:rPr>
          <w:rFonts w:ascii="Times New Roman" w:hAnsi="Times New Roman" w:cs="Times New Roman"/>
          <w:sz w:val="28"/>
          <w:szCs w:val="28"/>
        </w:rPr>
        <w:t xml:space="preserve"> финанс</w:t>
      </w:r>
      <w:r w:rsidR="00050F2E" w:rsidRPr="000E2806">
        <w:rPr>
          <w:rFonts w:ascii="Times New Roman" w:hAnsi="Times New Roman" w:cs="Times New Roman"/>
          <w:sz w:val="28"/>
          <w:szCs w:val="28"/>
        </w:rPr>
        <w:t>ов и корпоративного</w:t>
      </w:r>
      <w:r w:rsidR="00D1255E" w:rsidRPr="000E2806">
        <w:rPr>
          <w:rFonts w:ascii="Times New Roman" w:hAnsi="Times New Roman" w:cs="Times New Roman"/>
          <w:sz w:val="28"/>
          <w:szCs w:val="28"/>
        </w:rPr>
        <w:t xml:space="preserve"> управлени</w:t>
      </w:r>
      <w:r w:rsidR="00050F2E" w:rsidRPr="000E2806">
        <w:rPr>
          <w:rFonts w:ascii="Times New Roman" w:hAnsi="Times New Roman" w:cs="Times New Roman"/>
          <w:sz w:val="28"/>
          <w:szCs w:val="28"/>
        </w:rPr>
        <w:t>я</w:t>
      </w:r>
      <w:r w:rsidR="004E3685" w:rsidRPr="000E2806">
        <w:rPr>
          <w:rFonts w:ascii="Times New Roman" w:hAnsi="Times New Roman" w:cs="Times New Roman"/>
          <w:sz w:val="28"/>
          <w:szCs w:val="28"/>
        </w:rPr>
        <w:t xml:space="preserve"> факультета Экономики и бизнеса</w:t>
      </w:r>
      <w:r w:rsidR="00D1255E" w:rsidRPr="000E2806">
        <w:rPr>
          <w:rFonts w:ascii="Times New Roman" w:hAnsi="Times New Roman" w:cs="Times New Roman"/>
          <w:sz w:val="28"/>
          <w:szCs w:val="28"/>
        </w:rPr>
        <w:t>, 20</w:t>
      </w:r>
      <w:r w:rsidR="00794B11" w:rsidRPr="000E2806">
        <w:rPr>
          <w:rFonts w:ascii="Times New Roman" w:hAnsi="Times New Roman" w:cs="Times New Roman"/>
          <w:sz w:val="28"/>
          <w:szCs w:val="28"/>
        </w:rPr>
        <w:t>2</w:t>
      </w:r>
      <w:r w:rsidR="008E76C2" w:rsidRPr="000E2806">
        <w:rPr>
          <w:rFonts w:ascii="Times New Roman" w:hAnsi="Times New Roman" w:cs="Times New Roman"/>
          <w:sz w:val="28"/>
          <w:szCs w:val="28"/>
        </w:rPr>
        <w:t>2</w:t>
      </w:r>
      <w:r w:rsidR="00D1255E" w:rsidRPr="000E2806">
        <w:rPr>
          <w:rFonts w:ascii="Times New Roman" w:hAnsi="Times New Roman" w:cs="Times New Roman"/>
          <w:sz w:val="28"/>
          <w:szCs w:val="28"/>
        </w:rPr>
        <w:t xml:space="preserve">. </w:t>
      </w:r>
      <w:r w:rsidR="005218AB" w:rsidRPr="000E2806">
        <w:rPr>
          <w:rFonts w:ascii="Times New Roman" w:hAnsi="Times New Roman" w:cs="Times New Roman"/>
          <w:sz w:val="28"/>
          <w:szCs w:val="28"/>
        </w:rPr>
        <w:t>–</w:t>
      </w:r>
      <w:r w:rsidR="00D1255E" w:rsidRPr="000E2806">
        <w:rPr>
          <w:rFonts w:ascii="Times New Roman" w:hAnsi="Times New Roman" w:cs="Times New Roman"/>
          <w:sz w:val="28"/>
          <w:szCs w:val="28"/>
        </w:rPr>
        <w:t xml:space="preserve"> </w:t>
      </w:r>
      <w:r w:rsidR="00F102B2" w:rsidRPr="000E2806">
        <w:rPr>
          <w:rFonts w:ascii="Times New Roman" w:hAnsi="Times New Roman" w:cs="Times New Roman"/>
          <w:sz w:val="28"/>
          <w:szCs w:val="28"/>
        </w:rPr>
        <w:t>4</w:t>
      </w:r>
      <w:r w:rsidR="007F5580">
        <w:rPr>
          <w:rFonts w:ascii="Times New Roman" w:hAnsi="Times New Roman" w:cs="Times New Roman"/>
          <w:sz w:val="28"/>
          <w:szCs w:val="28"/>
        </w:rPr>
        <w:t>8</w:t>
      </w:r>
      <w:r w:rsidR="005218AB" w:rsidRPr="000E2806">
        <w:rPr>
          <w:rFonts w:ascii="Times New Roman" w:hAnsi="Times New Roman" w:cs="Times New Roman"/>
          <w:sz w:val="28"/>
          <w:szCs w:val="28"/>
        </w:rPr>
        <w:t xml:space="preserve"> </w:t>
      </w:r>
      <w:r w:rsidR="00D1255E" w:rsidRPr="000E2806">
        <w:rPr>
          <w:rFonts w:ascii="Times New Roman" w:hAnsi="Times New Roman" w:cs="Times New Roman"/>
          <w:sz w:val="28"/>
          <w:szCs w:val="28"/>
        </w:rPr>
        <w:t>с.</w:t>
      </w:r>
      <w:r w:rsidR="00D1255E" w:rsidRPr="000E2806">
        <w:rPr>
          <w:rFonts w:ascii="Times New Roman" w:hAnsi="Times New Roman" w:cs="Times New Roman"/>
          <w:sz w:val="28"/>
          <w:szCs w:val="28"/>
        </w:rPr>
        <w:cr/>
      </w:r>
      <w:r w:rsidR="005507BE" w:rsidRPr="000E2806">
        <w:rPr>
          <w:rFonts w:ascii="Times New Roman" w:hAnsi="Times New Roman" w:cs="Times New Roman"/>
          <w:sz w:val="28"/>
          <w:szCs w:val="28"/>
        </w:rPr>
        <w:t xml:space="preserve"> </w:t>
      </w:r>
    </w:p>
    <w:p w:rsidR="00C03532" w:rsidRPr="000E2806" w:rsidRDefault="00E55450" w:rsidP="00015703">
      <w:pPr>
        <w:spacing w:before="14" w:line="240" w:lineRule="auto"/>
        <w:jc w:val="both"/>
        <w:rPr>
          <w:rFonts w:ascii="Times New Roman" w:hAnsi="Times New Roman" w:cs="Times New Roman"/>
          <w:sz w:val="24"/>
          <w:szCs w:val="24"/>
        </w:rPr>
      </w:pPr>
      <w:r w:rsidRPr="000E2806">
        <w:rPr>
          <w:rFonts w:ascii="Times New Roman" w:hAnsi="Times New Roman" w:cs="Times New Roman"/>
          <w:sz w:val="28"/>
          <w:szCs w:val="28"/>
        </w:rPr>
        <w:tab/>
      </w:r>
      <w:r w:rsidR="00050F2E" w:rsidRPr="000E2806">
        <w:rPr>
          <w:rFonts w:ascii="Times New Roman" w:hAnsi="Times New Roman" w:cs="Times New Roman"/>
          <w:sz w:val="24"/>
          <w:szCs w:val="24"/>
        </w:rPr>
        <w:t xml:space="preserve"> </w:t>
      </w:r>
    </w:p>
    <w:p w:rsidR="00C03532" w:rsidRPr="000E2806" w:rsidRDefault="000A37D0" w:rsidP="00015703">
      <w:pPr>
        <w:pStyle w:val="a4"/>
        <w:shd w:val="clear" w:color="auto" w:fill="auto"/>
        <w:tabs>
          <w:tab w:val="left" w:pos="360"/>
        </w:tabs>
        <w:spacing w:line="240" w:lineRule="auto"/>
        <w:ind w:firstLine="357"/>
        <w:rPr>
          <w:sz w:val="24"/>
          <w:szCs w:val="24"/>
        </w:rPr>
      </w:pPr>
      <w:r w:rsidRPr="000E2806">
        <w:rPr>
          <w:sz w:val="24"/>
          <w:szCs w:val="24"/>
        </w:rPr>
        <w:t xml:space="preserve"> </w:t>
      </w:r>
      <w:r w:rsidR="00D1255E" w:rsidRPr="000E2806">
        <w:rPr>
          <w:sz w:val="24"/>
          <w:szCs w:val="24"/>
        </w:rPr>
        <w:t xml:space="preserve"> </w:t>
      </w:r>
      <w:r w:rsidR="00C03532" w:rsidRPr="000E2806">
        <w:rPr>
          <w:sz w:val="24"/>
          <w:szCs w:val="24"/>
        </w:rPr>
        <w:t xml:space="preserve">В рабочей программе излагаются содержание учебной дисциплины, тематика практических и семинарских занятий, охарактеризовано содержание самостоятельной работы, приведена система оценивания, учебно-методическое обеспечение дисциплины. </w:t>
      </w:r>
    </w:p>
    <w:p w:rsidR="00B90987" w:rsidRPr="000E2806" w:rsidRDefault="00B90987" w:rsidP="00B90987">
      <w:pPr>
        <w:spacing w:after="0" w:line="240" w:lineRule="auto"/>
        <w:jc w:val="center"/>
        <w:rPr>
          <w:rFonts w:ascii="Times New Roman" w:hAnsi="Times New Roman" w:cs="Times New Roman"/>
          <w:i/>
          <w:sz w:val="28"/>
          <w:szCs w:val="28"/>
        </w:rPr>
      </w:pPr>
    </w:p>
    <w:p w:rsidR="00E55450" w:rsidRPr="000E2806" w:rsidRDefault="00E55450" w:rsidP="00015703">
      <w:pPr>
        <w:pStyle w:val="a4"/>
        <w:shd w:val="clear" w:color="auto" w:fill="auto"/>
        <w:tabs>
          <w:tab w:val="left" w:pos="360"/>
        </w:tabs>
        <w:spacing w:line="240" w:lineRule="auto"/>
        <w:ind w:firstLine="357"/>
        <w:jc w:val="center"/>
        <w:rPr>
          <w:sz w:val="28"/>
          <w:szCs w:val="28"/>
        </w:rPr>
      </w:pPr>
      <w:r w:rsidRPr="000E2806">
        <w:rPr>
          <w:b/>
          <w:bCs/>
          <w:sz w:val="28"/>
          <w:szCs w:val="28"/>
        </w:rPr>
        <w:t>Щербина Тамара Алексеевна</w:t>
      </w:r>
    </w:p>
    <w:p w:rsidR="00E55450" w:rsidRPr="000E2806" w:rsidRDefault="00E55450" w:rsidP="00015703">
      <w:pPr>
        <w:tabs>
          <w:tab w:val="left" w:pos="4291"/>
        </w:tabs>
        <w:spacing w:before="240" w:after="240"/>
        <w:ind w:left="45"/>
        <w:jc w:val="center"/>
        <w:rPr>
          <w:rFonts w:ascii="Times New Roman" w:hAnsi="Times New Roman" w:cs="Times New Roman"/>
          <w:b/>
          <w:bCs/>
          <w:caps/>
          <w:sz w:val="28"/>
          <w:szCs w:val="28"/>
        </w:rPr>
      </w:pPr>
      <w:r w:rsidRPr="000E2806">
        <w:rPr>
          <w:rFonts w:ascii="Times New Roman" w:hAnsi="Times New Roman" w:cs="Times New Roman"/>
          <w:b/>
          <w:bCs/>
          <w:caps/>
          <w:sz w:val="28"/>
          <w:szCs w:val="28"/>
        </w:rPr>
        <w:t xml:space="preserve">ИНВЕСТИЦИОННЫЙ </w:t>
      </w:r>
      <w:r w:rsidR="00A51D71" w:rsidRPr="000E2806">
        <w:rPr>
          <w:rFonts w:ascii="Times New Roman" w:hAnsi="Times New Roman" w:cs="Times New Roman"/>
          <w:b/>
          <w:bCs/>
          <w:caps/>
          <w:sz w:val="28"/>
          <w:szCs w:val="28"/>
        </w:rPr>
        <w:t>АНАЛИЗ</w:t>
      </w:r>
    </w:p>
    <w:p w:rsidR="00E55450" w:rsidRPr="000E2806" w:rsidRDefault="00E55450" w:rsidP="00015703">
      <w:pPr>
        <w:tabs>
          <w:tab w:val="left" w:pos="4291"/>
        </w:tabs>
        <w:spacing w:after="0" w:line="360" w:lineRule="auto"/>
        <w:jc w:val="center"/>
        <w:rPr>
          <w:rFonts w:ascii="Times New Roman" w:hAnsi="Times New Roman" w:cs="Times New Roman"/>
          <w:b/>
          <w:bCs/>
          <w:sz w:val="28"/>
          <w:szCs w:val="28"/>
        </w:rPr>
      </w:pPr>
      <w:r w:rsidRPr="000E2806">
        <w:rPr>
          <w:rFonts w:ascii="Times New Roman" w:hAnsi="Times New Roman" w:cs="Times New Roman"/>
          <w:b/>
          <w:bCs/>
          <w:sz w:val="28"/>
          <w:szCs w:val="28"/>
        </w:rPr>
        <w:t xml:space="preserve">Рабочая программа дисциплины </w:t>
      </w:r>
    </w:p>
    <w:p w:rsidR="00E55450" w:rsidRPr="000E2806" w:rsidRDefault="002A023B" w:rsidP="00050F2E">
      <w:pPr>
        <w:tabs>
          <w:tab w:val="left" w:pos="4291"/>
        </w:tabs>
        <w:spacing w:after="0" w:line="240" w:lineRule="auto"/>
        <w:jc w:val="center"/>
        <w:rPr>
          <w:rFonts w:ascii="Times New Roman" w:hAnsi="Times New Roman" w:cs="Times New Roman"/>
          <w:spacing w:val="-2"/>
          <w:sz w:val="24"/>
          <w:szCs w:val="24"/>
        </w:rPr>
      </w:pPr>
      <w:r w:rsidRPr="000E2806">
        <w:rPr>
          <w:rFonts w:ascii="Times New Roman" w:hAnsi="Times New Roman" w:cs="Times New Roman"/>
          <w:spacing w:val="-3"/>
          <w:sz w:val="24"/>
          <w:szCs w:val="24"/>
        </w:rPr>
        <w:t xml:space="preserve"> </w:t>
      </w:r>
    </w:p>
    <w:p w:rsidR="00B90987" w:rsidRPr="000E2806" w:rsidRDefault="00B90987" w:rsidP="00B90987">
      <w:pPr>
        <w:shd w:val="clear" w:color="auto" w:fill="FFFFFF"/>
        <w:tabs>
          <w:tab w:val="left" w:pos="4291"/>
        </w:tabs>
        <w:spacing w:after="0" w:line="240" w:lineRule="auto"/>
        <w:jc w:val="center"/>
        <w:rPr>
          <w:rFonts w:ascii="Times New Roman" w:hAnsi="Times New Roman" w:cs="Times New Roman"/>
          <w:spacing w:val="-2"/>
          <w:sz w:val="24"/>
          <w:szCs w:val="24"/>
        </w:rPr>
      </w:pPr>
    </w:p>
    <w:p w:rsidR="00B90987" w:rsidRPr="000E2806" w:rsidRDefault="00B90987" w:rsidP="00B90987">
      <w:pPr>
        <w:shd w:val="clear" w:color="auto" w:fill="FFFFFF"/>
        <w:tabs>
          <w:tab w:val="left" w:pos="4291"/>
        </w:tabs>
        <w:spacing w:after="0" w:line="240" w:lineRule="auto"/>
        <w:jc w:val="center"/>
        <w:rPr>
          <w:rFonts w:ascii="Times New Roman" w:hAnsi="Times New Roman" w:cs="Times New Roman"/>
          <w:spacing w:val="-2"/>
          <w:sz w:val="28"/>
          <w:szCs w:val="28"/>
        </w:rPr>
      </w:pPr>
    </w:p>
    <w:p w:rsidR="00B90987" w:rsidRPr="000E2806" w:rsidRDefault="00B90987" w:rsidP="00B90987">
      <w:pPr>
        <w:shd w:val="clear" w:color="auto" w:fill="FFFFFF"/>
        <w:tabs>
          <w:tab w:val="left" w:pos="4291"/>
        </w:tabs>
        <w:spacing w:after="0" w:line="240" w:lineRule="auto"/>
        <w:jc w:val="center"/>
        <w:rPr>
          <w:rFonts w:ascii="Times New Roman" w:hAnsi="Times New Roman" w:cs="Times New Roman"/>
          <w:spacing w:val="-3"/>
          <w:sz w:val="28"/>
          <w:szCs w:val="28"/>
        </w:rPr>
      </w:pPr>
      <w:r w:rsidRPr="000E2806">
        <w:rPr>
          <w:rFonts w:ascii="Times New Roman" w:hAnsi="Times New Roman" w:cs="Times New Roman"/>
          <w:spacing w:val="-3"/>
          <w:sz w:val="28"/>
          <w:szCs w:val="28"/>
        </w:rPr>
        <w:t xml:space="preserve">                                                                </w:t>
      </w:r>
    </w:p>
    <w:p w:rsidR="00B90987" w:rsidRPr="000E2806" w:rsidRDefault="00B90987" w:rsidP="00B90987">
      <w:pPr>
        <w:shd w:val="clear" w:color="auto" w:fill="FFFFFF"/>
        <w:tabs>
          <w:tab w:val="left" w:pos="4291"/>
        </w:tabs>
        <w:spacing w:after="0" w:line="240" w:lineRule="auto"/>
        <w:jc w:val="center"/>
        <w:rPr>
          <w:rFonts w:ascii="Times New Roman" w:hAnsi="Times New Roman" w:cs="Times New Roman"/>
          <w:spacing w:val="-3"/>
          <w:sz w:val="28"/>
          <w:szCs w:val="28"/>
        </w:rPr>
      </w:pPr>
      <w:r w:rsidRPr="000E2806">
        <w:rPr>
          <w:rFonts w:ascii="Times New Roman" w:hAnsi="Times New Roman" w:cs="Times New Roman"/>
          <w:spacing w:val="-3"/>
          <w:sz w:val="28"/>
          <w:szCs w:val="28"/>
        </w:rPr>
        <w:t xml:space="preserve">                                                                                  </w:t>
      </w:r>
    </w:p>
    <w:p w:rsidR="00B90987" w:rsidRPr="000E2806" w:rsidRDefault="00B90987" w:rsidP="00B90987">
      <w:pPr>
        <w:shd w:val="clear" w:color="auto" w:fill="FFFFFF"/>
        <w:spacing w:after="0" w:line="240" w:lineRule="auto"/>
        <w:jc w:val="right"/>
        <w:rPr>
          <w:rFonts w:ascii="Times New Roman" w:hAnsi="Times New Roman" w:cs="Times New Roman"/>
          <w:sz w:val="28"/>
          <w:szCs w:val="28"/>
        </w:rPr>
      </w:pPr>
      <w:r w:rsidRPr="000E2806">
        <w:rPr>
          <w:rFonts w:ascii="Times New Roman" w:hAnsi="Times New Roman" w:cs="Times New Roman"/>
          <w:sz w:val="28"/>
          <w:szCs w:val="28"/>
        </w:rPr>
        <w:t>©</w:t>
      </w:r>
      <w:r w:rsidRPr="000E2806">
        <w:rPr>
          <w:rFonts w:ascii="Times New Roman" w:hAnsi="Times New Roman" w:cs="Times New Roman"/>
          <w:b/>
          <w:bCs/>
          <w:sz w:val="28"/>
          <w:szCs w:val="28"/>
        </w:rPr>
        <w:t xml:space="preserve"> </w:t>
      </w:r>
      <w:r w:rsidRPr="000E2806">
        <w:rPr>
          <w:rFonts w:ascii="Times New Roman" w:hAnsi="Times New Roman" w:cs="Times New Roman"/>
          <w:bCs/>
          <w:sz w:val="28"/>
          <w:szCs w:val="28"/>
        </w:rPr>
        <w:t>ЩербинаТ.А,</w:t>
      </w:r>
      <w:r w:rsidRPr="000E2806">
        <w:rPr>
          <w:rFonts w:ascii="Times New Roman" w:hAnsi="Times New Roman" w:cs="Times New Roman"/>
          <w:sz w:val="28"/>
          <w:szCs w:val="28"/>
        </w:rPr>
        <w:t xml:space="preserve">  2022</w:t>
      </w:r>
    </w:p>
    <w:p w:rsidR="00B90987" w:rsidRPr="000E2806" w:rsidRDefault="00B90987" w:rsidP="00B90987">
      <w:pPr>
        <w:shd w:val="clear" w:color="auto" w:fill="FFFFFF"/>
        <w:spacing w:after="0" w:line="240" w:lineRule="auto"/>
        <w:jc w:val="right"/>
        <w:rPr>
          <w:rFonts w:ascii="Times New Roman" w:hAnsi="Times New Roman" w:cs="Times New Roman"/>
          <w:sz w:val="28"/>
          <w:szCs w:val="28"/>
        </w:rPr>
      </w:pPr>
      <w:r w:rsidRPr="000E2806">
        <w:rPr>
          <w:rFonts w:ascii="Times New Roman" w:hAnsi="Times New Roman" w:cs="Times New Roman"/>
          <w:sz w:val="28"/>
          <w:szCs w:val="28"/>
        </w:rPr>
        <w:t>© Финансовый университет, 2022</w:t>
      </w:r>
    </w:p>
    <w:p w:rsidR="000E2806" w:rsidRPr="000E2806" w:rsidRDefault="000E2806">
      <w:pPr>
        <w:spacing w:after="0" w:line="240" w:lineRule="auto"/>
        <w:rPr>
          <w:rFonts w:ascii="Times New Roman" w:hAnsi="Times New Roman" w:cs="Times New Roman"/>
          <w:spacing w:val="-2"/>
          <w:sz w:val="28"/>
          <w:szCs w:val="28"/>
        </w:rPr>
      </w:pPr>
      <w:r w:rsidRPr="000E2806">
        <w:rPr>
          <w:rFonts w:ascii="Times New Roman" w:hAnsi="Times New Roman" w:cs="Times New Roman"/>
          <w:spacing w:val="-2"/>
          <w:sz w:val="28"/>
          <w:szCs w:val="28"/>
        </w:rPr>
        <w:br w:type="page"/>
      </w:r>
    </w:p>
    <w:p w:rsidR="00E55450" w:rsidRPr="000E2806" w:rsidRDefault="002A023B" w:rsidP="00015703">
      <w:pPr>
        <w:spacing w:after="0" w:line="240" w:lineRule="auto"/>
        <w:jc w:val="center"/>
        <w:rPr>
          <w:rFonts w:ascii="Times New Roman" w:hAnsi="Times New Roman" w:cs="Times New Roman"/>
          <w:b/>
          <w:bCs/>
          <w:sz w:val="28"/>
          <w:szCs w:val="28"/>
        </w:rPr>
      </w:pPr>
      <w:r w:rsidRPr="000E2806">
        <w:rPr>
          <w:rFonts w:ascii="Times New Roman" w:hAnsi="Times New Roman" w:cs="Times New Roman"/>
          <w:b/>
          <w:bCs/>
          <w:sz w:val="28"/>
          <w:szCs w:val="28"/>
        </w:rPr>
        <w:lastRenderedPageBreak/>
        <w:t>Содержание</w:t>
      </w:r>
    </w:p>
    <w:p w:rsidR="002A023B" w:rsidRPr="000E2806" w:rsidRDefault="002A023B" w:rsidP="00015703">
      <w:pPr>
        <w:spacing w:after="0" w:line="240" w:lineRule="auto"/>
        <w:jc w:val="center"/>
        <w:rPr>
          <w:rFonts w:ascii="Times New Roman" w:hAnsi="Times New Roman" w:cs="Times New Roman"/>
          <w:b/>
          <w:bCs/>
          <w:sz w:val="28"/>
          <w:szCs w:val="28"/>
        </w:rPr>
      </w:pPr>
    </w:p>
    <w:sdt>
      <w:sdtPr>
        <w:rPr>
          <w:rFonts w:ascii="Times New Roman" w:eastAsia="Times New Roman" w:hAnsi="Times New Roman" w:cs="Times New Roman"/>
          <w:color w:val="auto"/>
          <w:sz w:val="28"/>
          <w:szCs w:val="28"/>
        </w:rPr>
        <w:id w:val="1920605375"/>
        <w:docPartObj>
          <w:docPartGallery w:val="Table of Contents"/>
          <w:docPartUnique/>
        </w:docPartObj>
      </w:sdtPr>
      <w:sdtEndPr>
        <w:rPr>
          <w:rFonts w:ascii="Calibri" w:hAnsi="Calibri" w:cs="Calibri"/>
          <w:b/>
          <w:bCs/>
          <w:sz w:val="22"/>
          <w:szCs w:val="22"/>
        </w:rPr>
      </w:sdtEndPr>
      <w:sdtContent>
        <w:p w:rsidR="00883F88" w:rsidRPr="000E2806" w:rsidRDefault="00883F88" w:rsidP="00015703">
          <w:pPr>
            <w:pStyle w:val="afe"/>
            <w:spacing w:before="0" w:line="240" w:lineRule="auto"/>
            <w:jc w:val="both"/>
            <w:rPr>
              <w:rFonts w:ascii="Times New Roman" w:hAnsi="Times New Roman" w:cs="Times New Roman"/>
              <w:color w:val="auto"/>
              <w:sz w:val="28"/>
              <w:szCs w:val="28"/>
            </w:rPr>
          </w:pPr>
        </w:p>
        <w:p w:rsidR="005A6FAB" w:rsidRPr="005A6FAB" w:rsidRDefault="00883F88" w:rsidP="005A6FAB">
          <w:pPr>
            <w:pStyle w:val="14"/>
            <w:tabs>
              <w:tab w:val="right" w:leader="dot" w:pos="9628"/>
            </w:tabs>
            <w:spacing w:after="0" w:line="240" w:lineRule="auto"/>
            <w:rPr>
              <w:rFonts w:ascii="Times New Roman" w:eastAsiaTheme="minorEastAsia" w:hAnsi="Times New Roman" w:cs="Times New Roman"/>
              <w:noProof/>
              <w:sz w:val="28"/>
              <w:szCs w:val="28"/>
            </w:rPr>
          </w:pPr>
          <w:r w:rsidRPr="005A6FAB">
            <w:rPr>
              <w:rFonts w:ascii="Times New Roman" w:hAnsi="Times New Roman" w:cs="Times New Roman"/>
              <w:b/>
              <w:bCs/>
              <w:sz w:val="28"/>
              <w:szCs w:val="28"/>
            </w:rPr>
            <w:fldChar w:fldCharType="begin"/>
          </w:r>
          <w:r w:rsidRPr="005A6FAB">
            <w:rPr>
              <w:rFonts w:ascii="Times New Roman" w:hAnsi="Times New Roman" w:cs="Times New Roman"/>
              <w:b/>
              <w:bCs/>
              <w:sz w:val="28"/>
              <w:szCs w:val="28"/>
            </w:rPr>
            <w:instrText xml:space="preserve"> TOC \o "1-3" \h \z \u </w:instrText>
          </w:r>
          <w:r w:rsidRPr="005A6FAB">
            <w:rPr>
              <w:rFonts w:ascii="Times New Roman" w:hAnsi="Times New Roman" w:cs="Times New Roman"/>
              <w:b/>
              <w:bCs/>
              <w:sz w:val="28"/>
              <w:szCs w:val="28"/>
            </w:rPr>
            <w:fldChar w:fldCharType="separate"/>
          </w:r>
          <w:hyperlink w:anchor="_Toc115689130" w:history="1">
            <w:r w:rsidR="005A6FAB" w:rsidRPr="005A6FAB">
              <w:rPr>
                <w:rStyle w:val="aa"/>
                <w:rFonts w:ascii="Times New Roman" w:hAnsi="Times New Roman"/>
                <w:noProof/>
                <w:sz w:val="28"/>
                <w:szCs w:val="28"/>
              </w:rPr>
              <w:t>1.Наименование дисциплины.</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_Toc115689130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3</w:t>
            </w:r>
            <w:r w:rsidR="005A6FAB" w:rsidRPr="005A6FAB">
              <w:rPr>
                <w:rFonts w:ascii="Times New Roman" w:hAnsi="Times New Roman" w:cs="Times New Roman"/>
                <w:noProof/>
                <w:webHidden/>
                <w:sz w:val="28"/>
                <w:szCs w:val="28"/>
              </w:rPr>
              <w:fldChar w:fldCharType="end"/>
            </w:r>
          </w:hyperlink>
        </w:p>
        <w:p w:rsidR="005A6FAB" w:rsidRPr="005A6FAB" w:rsidRDefault="003E5346" w:rsidP="005A6FAB">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689131" w:history="1">
            <w:r w:rsidR="005A6FAB" w:rsidRPr="005A6FAB">
              <w:rPr>
                <w:rStyle w:val="aa"/>
                <w:rFonts w:ascii="Times New Roman" w:hAnsi="Times New Roman"/>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_Toc115689131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4</w:t>
            </w:r>
            <w:r w:rsidR="005A6FAB" w:rsidRPr="005A6FAB">
              <w:rPr>
                <w:rFonts w:ascii="Times New Roman" w:hAnsi="Times New Roman" w:cs="Times New Roman"/>
                <w:noProof/>
                <w:webHidden/>
                <w:sz w:val="28"/>
                <w:szCs w:val="28"/>
              </w:rPr>
              <w:fldChar w:fldCharType="end"/>
            </w:r>
          </w:hyperlink>
        </w:p>
        <w:p w:rsidR="005A6FAB" w:rsidRPr="005A6FAB" w:rsidRDefault="003E5346" w:rsidP="005A6FAB">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689132" w:history="1">
            <w:r w:rsidR="005A6FAB" w:rsidRPr="005A6FAB">
              <w:rPr>
                <w:rStyle w:val="aa"/>
                <w:rFonts w:ascii="Times New Roman" w:hAnsi="Times New Roman"/>
                <w:noProof/>
                <w:sz w:val="28"/>
                <w:szCs w:val="28"/>
              </w:rPr>
              <w:t>3.Место дисциплины в структуре образовательной программы.</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_Toc115689132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7</w:t>
            </w:r>
            <w:r w:rsidR="005A6FAB" w:rsidRPr="005A6FAB">
              <w:rPr>
                <w:rFonts w:ascii="Times New Roman" w:hAnsi="Times New Roman" w:cs="Times New Roman"/>
                <w:noProof/>
                <w:webHidden/>
                <w:sz w:val="28"/>
                <w:szCs w:val="28"/>
              </w:rPr>
              <w:fldChar w:fldCharType="end"/>
            </w:r>
          </w:hyperlink>
        </w:p>
        <w:p w:rsidR="005A6FAB" w:rsidRPr="005A6FAB" w:rsidRDefault="003E5346" w:rsidP="005A6FAB">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689133" w:history="1">
            <w:r w:rsidR="005A6FAB" w:rsidRPr="005A6FAB">
              <w:rPr>
                <w:rStyle w:val="aa"/>
                <w:rFonts w:ascii="Times New Roman" w:hAnsi="Times New Roman"/>
                <w:noProof/>
                <w:sz w:val="28"/>
                <w:szCs w:val="28"/>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_Toc115689133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7</w:t>
            </w:r>
            <w:r w:rsidR="005A6FAB" w:rsidRPr="005A6FAB">
              <w:rPr>
                <w:rFonts w:ascii="Times New Roman" w:hAnsi="Times New Roman" w:cs="Times New Roman"/>
                <w:noProof/>
                <w:webHidden/>
                <w:sz w:val="28"/>
                <w:szCs w:val="28"/>
              </w:rPr>
              <w:fldChar w:fldCharType="end"/>
            </w:r>
          </w:hyperlink>
        </w:p>
        <w:p w:rsidR="005A6FAB" w:rsidRPr="005A6FAB" w:rsidRDefault="003E5346" w:rsidP="005A6FAB">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689134" w:history="1">
            <w:r w:rsidR="005A6FAB" w:rsidRPr="005A6FAB">
              <w:rPr>
                <w:rStyle w:val="aa"/>
                <w:rFonts w:ascii="Times New Roman" w:hAnsi="Times New Roman"/>
                <w:noProof/>
                <w:sz w:val="28"/>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_Toc115689134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8</w:t>
            </w:r>
            <w:r w:rsidR="005A6FAB" w:rsidRPr="005A6FAB">
              <w:rPr>
                <w:rFonts w:ascii="Times New Roman" w:hAnsi="Times New Roman" w:cs="Times New Roman"/>
                <w:noProof/>
                <w:webHidden/>
                <w:sz w:val="28"/>
                <w:szCs w:val="28"/>
              </w:rPr>
              <w:fldChar w:fldCharType="end"/>
            </w:r>
          </w:hyperlink>
        </w:p>
        <w:p w:rsidR="005A6FAB" w:rsidRPr="005A6FAB" w:rsidRDefault="003E5346" w:rsidP="005A6FAB">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689135" w:history="1">
            <w:r w:rsidR="005A6FAB" w:rsidRPr="005A6FAB">
              <w:rPr>
                <w:rStyle w:val="aa"/>
                <w:rFonts w:ascii="Times New Roman" w:hAnsi="Times New Roman"/>
                <w:noProof/>
                <w:sz w:val="28"/>
                <w:szCs w:val="28"/>
              </w:rPr>
              <w:t>5.1. Содержание дисциплины</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_Toc115689135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8</w:t>
            </w:r>
            <w:r w:rsidR="005A6FAB" w:rsidRPr="005A6FAB">
              <w:rPr>
                <w:rFonts w:ascii="Times New Roman" w:hAnsi="Times New Roman" w:cs="Times New Roman"/>
                <w:noProof/>
                <w:webHidden/>
                <w:sz w:val="28"/>
                <w:szCs w:val="28"/>
              </w:rPr>
              <w:fldChar w:fldCharType="end"/>
            </w:r>
          </w:hyperlink>
        </w:p>
        <w:p w:rsidR="005A6FAB" w:rsidRPr="005A6FAB" w:rsidRDefault="003E5346" w:rsidP="005A6FAB">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689136" w:history="1">
            <w:r w:rsidR="005A6FAB" w:rsidRPr="005A6FAB">
              <w:rPr>
                <w:rStyle w:val="aa"/>
                <w:rFonts w:ascii="Times New Roman" w:hAnsi="Times New Roman"/>
                <w:noProof/>
                <w:sz w:val="28"/>
                <w:szCs w:val="28"/>
              </w:rPr>
              <w:t>5.2.  Учебно-тематический план</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_Toc115689136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12</w:t>
            </w:r>
            <w:r w:rsidR="005A6FAB" w:rsidRPr="005A6FAB">
              <w:rPr>
                <w:rFonts w:ascii="Times New Roman" w:hAnsi="Times New Roman" w:cs="Times New Roman"/>
                <w:noProof/>
                <w:webHidden/>
                <w:sz w:val="28"/>
                <w:szCs w:val="28"/>
              </w:rPr>
              <w:fldChar w:fldCharType="end"/>
            </w:r>
          </w:hyperlink>
        </w:p>
        <w:p w:rsidR="005A6FAB" w:rsidRPr="005A6FAB" w:rsidRDefault="003E5346" w:rsidP="005A6FAB">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689137" w:history="1">
            <w:r w:rsidR="005A6FAB" w:rsidRPr="005A6FAB">
              <w:rPr>
                <w:rStyle w:val="aa"/>
                <w:rFonts w:ascii="Times New Roman" w:hAnsi="Times New Roman"/>
                <w:noProof/>
                <w:sz w:val="28"/>
                <w:szCs w:val="28"/>
              </w:rPr>
              <w:t>5.3.  Содержание семинаров, практических занятий</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_Toc115689137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13</w:t>
            </w:r>
            <w:r w:rsidR="005A6FAB" w:rsidRPr="005A6FAB">
              <w:rPr>
                <w:rFonts w:ascii="Times New Roman" w:hAnsi="Times New Roman" w:cs="Times New Roman"/>
                <w:noProof/>
                <w:webHidden/>
                <w:sz w:val="28"/>
                <w:szCs w:val="28"/>
              </w:rPr>
              <w:fldChar w:fldCharType="end"/>
            </w:r>
          </w:hyperlink>
        </w:p>
        <w:p w:rsidR="005A6FAB" w:rsidRPr="005A6FAB" w:rsidRDefault="003E5346" w:rsidP="005A6FAB">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689138" w:history="1">
            <w:r w:rsidR="005A6FAB" w:rsidRPr="005A6FAB">
              <w:rPr>
                <w:rStyle w:val="aa"/>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_Toc115689138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15</w:t>
            </w:r>
            <w:r w:rsidR="005A6FAB" w:rsidRPr="005A6FAB">
              <w:rPr>
                <w:rFonts w:ascii="Times New Roman" w:hAnsi="Times New Roman" w:cs="Times New Roman"/>
                <w:noProof/>
                <w:webHidden/>
                <w:sz w:val="28"/>
                <w:szCs w:val="28"/>
              </w:rPr>
              <w:fldChar w:fldCharType="end"/>
            </w:r>
          </w:hyperlink>
        </w:p>
        <w:p w:rsidR="005A6FAB" w:rsidRPr="005A6FAB" w:rsidRDefault="003E5346" w:rsidP="005A6FAB">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689139" w:history="1">
            <w:r w:rsidR="005A6FAB" w:rsidRPr="005A6FAB">
              <w:rPr>
                <w:rStyle w:val="aa"/>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_Toc115689139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15</w:t>
            </w:r>
            <w:r w:rsidR="005A6FAB" w:rsidRPr="005A6FAB">
              <w:rPr>
                <w:rFonts w:ascii="Times New Roman" w:hAnsi="Times New Roman" w:cs="Times New Roman"/>
                <w:noProof/>
                <w:webHidden/>
                <w:sz w:val="28"/>
                <w:szCs w:val="28"/>
              </w:rPr>
              <w:fldChar w:fldCharType="end"/>
            </w:r>
          </w:hyperlink>
        </w:p>
        <w:p w:rsidR="005A6FAB" w:rsidRPr="005A6FAB" w:rsidRDefault="003E5346" w:rsidP="005A6FAB">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689140" w:history="1">
            <w:r w:rsidR="005A6FAB" w:rsidRPr="005A6FAB">
              <w:rPr>
                <w:rStyle w:val="aa"/>
                <w:rFonts w:ascii="Times New Roman" w:hAnsi="Times New Roman"/>
                <w:noProof/>
                <w:sz w:val="28"/>
                <w:szCs w:val="28"/>
              </w:rPr>
              <w:t>6.2. Перечень вопросов, заданий, тем для подготовки к текущему контролю</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_Toc115689140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18</w:t>
            </w:r>
            <w:r w:rsidR="005A6FAB" w:rsidRPr="005A6FAB">
              <w:rPr>
                <w:rFonts w:ascii="Times New Roman" w:hAnsi="Times New Roman" w:cs="Times New Roman"/>
                <w:noProof/>
                <w:webHidden/>
                <w:sz w:val="28"/>
                <w:szCs w:val="28"/>
              </w:rPr>
              <w:fldChar w:fldCharType="end"/>
            </w:r>
          </w:hyperlink>
        </w:p>
        <w:p w:rsidR="005A6FAB" w:rsidRPr="005A6FAB" w:rsidRDefault="003E5346" w:rsidP="005A6FAB">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689141" w:history="1">
            <w:r w:rsidR="005A6FAB" w:rsidRPr="005A6FAB">
              <w:rPr>
                <w:rStyle w:val="aa"/>
                <w:rFonts w:ascii="Times New Roman" w:hAnsi="Times New Roman"/>
                <w:noProof/>
                <w:sz w:val="28"/>
                <w:szCs w:val="28"/>
              </w:rPr>
              <w:t>7. Фонд оценочных средств для проведения промежуточной аттестации обучающихся по дисциплине</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_Toc115689141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24</w:t>
            </w:r>
            <w:r w:rsidR="005A6FAB" w:rsidRPr="005A6FAB">
              <w:rPr>
                <w:rFonts w:ascii="Times New Roman" w:hAnsi="Times New Roman" w:cs="Times New Roman"/>
                <w:noProof/>
                <w:webHidden/>
                <w:sz w:val="28"/>
                <w:szCs w:val="28"/>
              </w:rPr>
              <w:fldChar w:fldCharType="end"/>
            </w:r>
          </w:hyperlink>
        </w:p>
        <w:p w:rsidR="005A6FAB" w:rsidRPr="005A6FAB" w:rsidRDefault="003E5346" w:rsidP="005A6FAB">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689142" w:history="1">
            <w:r w:rsidR="005A6FAB" w:rsidRPr="005A6FAB">
              <w:rPr>
                <w:rStyle w:val="aa"/>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_Toc115689142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40</w:t>
            </w:r>
            <w:r w:rsidR="005A6FAB" w:rsidRPr="005A6FAB">
              <w:rPr>
                <w:rFonts w:ascii="Times New Roman" w:hAnsi="Times New Roman" w:cs="Times New Roman"/>
                <w:noProof/>
                <w:webHidden/>
                <w:sz w:val="28"/>
                <w:szCs w:val="28"/>
              </w:rPr>
              <w:fldChar w:fldCharType="end"/>
            </w:r>
          </w:hyperlink>
        </w:p>
        <w:p w:rsidR="005A6FAB" w:rsidRPr="005A6FAB" w:rsidRDefault="003E5346" w:rsidP="005A6FAB">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689143" w:history="1">
            <w:r w:rsidR="005A6FAB" w:rsidRPr="005A6FAB">
              <w:rPr>
                <w:rStyle w:val="aa"/>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_Toc115689143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43</w:t>
            </w:r>
            <w:r w:rsidR="005A6FAB" w:rsidRPr="005A6FAB">
              <w:rPr>
                <w:rFonts w:ascii="Times New Roman" w:hAnsi="Times New Roman" w:cs="Times New Roman"/>
                <w:noProof/>
                <w:webHidden/>
                <w:sz w:val="28"/>
                <w:szCs w:val="28"/>
              </w:rPr>
              <w:fldChar w:fldCharType="end"/>
            </w:r>
          </w:hyperlink>
        </w:p>
        <w:p w:rsidR="005A6FAB" w:rsidRPr="005A6FAB" w:rsidRDefault="003E5346" w:rsidP="005A6FAB">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689144" w:history="1">
            <w:r w:rsidR="005A6FAB" w:rsidRPr="005A6FAB">
              <w:rPr>
                <w:rStyle w:val="aa"/>
                <w:rFonts w:ascii="Times New Roman" w:hAnsi="Times New Roman"/>
                <w:noProof/>
                <w:sz w:val="28"/>
                <w:szCs w:val="28"/>
              </w:rPr>
              <w:t>10. Методические указания для обучающихся по освоению дисциплины</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_Toc115689144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45</w:t>
            </w:r>
            <w:r w:rsidR="005A6FAB" w:rsidRPr="005A6FAB">
              <w:rPr>
                <w:rFonts w:ascii="Times New Roman" w:hAnsi="Times New Roman" w:cs="Times New Roman"/>
                <w:noProof/>
                <w:webHidden/>
                <w:sz w:val="28"/>
                <w:szCs w:val="28"/>
              </w:rPr>
              <w:fldChar w:fldCharType="end"/>
            </w:r>
          </w:hyperlink>
        </w:p>
        <w:p w:rsidR="005A6FAB" w:rsidRPr="005A6FAB" w:rsidRDefault="003E5346" w:rsidP="005A6FAB">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689145" w:history="1">
            <w:r w:rsidR="005A6FAB" w:rsidRPr="005A6FAB">
              <w:rPr>
                <w:rStyle w:val="aa"/>
                <w:rFonts w:ascii="Times New Roman" w:hAnsi="Times New Roman"/>
                <w:noProof/>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_Toc115689145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47</w:t>
            </w:r>
            <w:r w:rsidR="005A6FAB" w:rsidRPr="005A6FAB">
              <w:rPr>
                <w:rFonts w:ascii="Times New Roman" w:hAnsi="Times New Roman" w:cs="Times New Roman"/>
                <w:noProof/>
                <w:webHidden/>
                <w:sz w:val="28"/>
                <w:szCs w:val="28"/>
              </w:rPr>
              <w:fldChar w:fldCharType="end"/>
            </w:r>
          </w:hyperlink>
        </w:p>
        <w:p w:rsidR="005A6FAB" w:rsidRPr="005A6FAB" w:rsidRDefault="003E5346" w:rsidP="005A6FAB">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689146" w:history="1">
            <w:r w:rsidR="005A6FAB" w:rsidRPr="005A6FAB">
              <w:rPr>
                <w:rStyle w:val="aa"/>
                <w:rFonts w:ascii="Times New Roman" w:hAnsi="Times New Roman"/>
                <w:noProof/>
                <w:sz w:val="28"/>
                <w:szCs w:val="28"/>
              </w:rPr>
              <w:t>11.1. Комплект лицензионного программного обеспечения:</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_Toc115689146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47</w:t>
            </w:r>
            <w:r w:rsidR="005A6FAB" w:rsidRPr="005A6FAB">
              <w:rPr>
                <w:rFonts w:ascii="Times New Roman" w:hAnsi="Times New Roman" w:cs="Times New Roman"/>
                <w:noProof/>
                <w:webHidden/>
                <w:sz w:val="28"/>
                <w:szCs w:val="28"/>
              </w:rPr>
              <w:fldChar w:fldCharType="end"/>
            </w:r>
          </w:hyperlink>
        </w:p>
        <w:p w:rsidR="005A6FAB" w:rsidRPr="005A6FAB" w:rsidRDefault="003E5346" w:rsidP="005A6FAB">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689147" w:history="1">
            <w:r w:rsidR="005A6FAB" w:rsidRPr="005A6FAB">
              <w:rPr>
                <w:rStyle w:val="aa"/>
                <w:rFonts w:ascii="Times New Roman" w:hAnsi="Times New Roman"/>
                <w:noProof/>
                <w:sz w:val="28"/>
                <w:szCs w:val="28"/>
              </w:rPr>
              <w:t>11.2. Современные профессиональные базы данных и информационные справочные системы:</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_Toc115689147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47</w:t>
            </w:r>
            <w:r w:rsidR="005A6FAB" w:rsidRPr="005A6FAB">
              <w:rPr>
                <w:rFonts w:ascii="Times New Roman" w:hAnsi="Times New Roman" w:cs="Times New Roman"/>
                <w:noProof/>
                <w:webHidden/>
                <w:sz w:val="28"/>
                <w:szCs w:val="28"/>
              </w:rPr>
              <w:fldChar w:fldCharType="end"/>
            </w:r>
          </w:hyperlink>
        </w:p>
        <w:p w:rsidR="005A6FAB" w:rsidRPr="005A6FAB" w:rsidRDefault="003E5346" w:rsidP="005A6FAB">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689148" w:history="1">
            <w:r w:rsidR="005A6FAB" w:rsidRPr="005A6FAB">
              <w:rPr>
                <w:rStyle w:val="aa"/>
                <w:rFonts w:ascii="Times New Roman" w:hAnsi="Times New Roman"/>
                <w:noProof/>
                <w:sz w:val="28"/>
                <w:szCs w:val="28"/>
              </w:rPr>
              <w:t>11.3. Сертифицированные программные и аппаратные средства защиты информации</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_Toc115689148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48</w:t>
            </w:r>
            <w:r w:rsidR="005A6FAB" w:rsidRPr="005A6FAB">
              <w:rPr>
                <w:rFonts w:ascii="Times New Roman" w:hAnsi="Times New Roman" w:cs="Times New Roman"/>
                <w:noProof/>
                <w:webHidden/>
                <w:sz w:val="28"/>
                <w:szCs w:val="28"/>
              </w:rPr>
              <w:fldChar w:fldCharType="end"/>
            </w:r>
          </w:hyperlink>
        </w:p>
        <w:p w:rsidR="005A6FAB" w:rsidRPr="005A6FAB" w:rsidRDefault="003E5346" w:rsidP="005A6FAB">
          <w:pPr>
            <w:pStyle w:val="14"/>
            <w:tabs>
              <w:tab w:val="right" w:leader="dot" w:pos="9628"/>
            </w:tabs>
            <w:spacing w:after="0" w:line="240" w:lineRule="auto"/>
            <w:rPr>
              <w:rFonts w:ascii="Times New Roman" w:eastAsiaTheme="minorEastAsia" w:hAnsi="Times New Roman" w:cs="Times New Roman"/>
              <w:noProof/>
              <w:sz w:val="28"/>
              <w:szCs w:val="28"/>
            </w:rPr>
          </w:pPr>
          <w:hyperlink w:anchor="_Toc115689149" w:history="1">
            <w:r w:rsidR="005A6FAB" w:rsidRPr="005A6FAB">
              <w:rPr>
                <w:rStyle w:val="aa"/>
                <w:rFonts w:ascii="Times New Roman" w:hAnsi="Times New Roman"/>
                <w:noProof/>
                <w:sz w:val="28"/>
                <w:szCs w:val="28"/>
              </w:rPr>
              <w:t>12.Описание материально-технической базы, необходимой для осуществления образовательного процесса по дисциплине</w:t>
            </w:r>
            <w:r w:rsidR="005A6FAB" w:rsidRPr="005A6FAB">
              <w:rPr>
                <w:rFonts w:ascii="Times New Roman" w:hAnsi="Times New Roman" w:cs="Times New Roman"/>
                <w:noProof/>
                <w:webHidden/>
                <w:sz w:val="28"/>
                <w:szCs w:val="28"/>
              </w:rPr>
              <w:tab/>
            </w:r>
            <w:r w:rsidR="005A6FAB" w:rsidRPr="005A6FAB">
              <w:rPr>
                <w:rFonts w:ascii="Times New Roman" w:hAnsi="Times New Roman" w:cs="Times New Roman"/>
                <w:noProof/>
                <w:webHidden/>
                <w:sz w:val="28"/>
                <w:szCs w:val="28"/>
              </w:rPr>
              <w:fldChar w:fldCharType="begin"/>
            </w:r>
            <w:r w:rsidR="005A6FAB" w:rsidRPr="005A6FAB">
              <w:rPr>
                <w:rFonts w:ascii="Times New Roman" w:hAnsi="Times New Roman" w:cs="Times New Roman"/>
                <w:noProof/>
                <w:webHidden/>
                <w:sz w:val="28"/>
                <w:szCs w:val="28"/>
              </w:rPr>
              <w:instrText xml:space="preserve"> PAGEREF _Toc115689149 \h </w:instrText>
            </w:r>
            <w:r w:rsidR="005A6FAB" w:rsidRPr="005A6FAB">
              <w:rPr>
                <w:rFonts w:ascii="Times New Roman" w:hAnsi="Times New Roman" w:cs="Times New Roman"/>
                <w:noProof/>
                <w:webHidden/>
                <w:sz w:val="28"/>
                <w:szCs w:val="28"/>
              </w:rPr>
            </w:r>
            <w:r w:rsidR="005A6FAB" w:rsidRPr="005A6FAB">
              <w:rPr>
                <w:rFonts w:ascii="Times New Roman" w:hAnsi="Times New Roman" w:cs="Times New Roman"/>
                <w:noProof/>
                <w:webHidden/>
                <w:sz w:val="28"/>
                <w:szCs w:val="28"/>
              </w:rPr>
              <w:fldChar w:fldCharType="separate"/>
            </w:r>
            <w:r w:rsidR="005A6FAB" w:rsidRPr="005A6FAB">
              <w:rPr>
                <w:rFonts w:ascii="Times New Roman" w:hAnsi="Times New Roman" w:cs="Times New Roman"/>
                <w:noProof/>
                <w:webHidden/>
                <w:sz w:val="28"/>
                <w:szCs w:val="28"/>
              </w:rPr>
              <w:t>48</w:t>
            </w:r>
            <w:r w:rsidR="005A6FAB" w:rsidRPr="005A6FAB">
              <w:rPr>
                <w:rFonts w:ascii="Times New Roman" w:hAnsi="Times New Roman" w:cs="Times New Roman"/>
                <w:noProof/>
                <w:webHidden/>
                <w:sz w:val="28"/>
                <w:szCs w:val="28"/>
              </w:rPr>
              <w:fldChar w:fldCharType="end"/>
            </w:r>
          </w:hyperlink>
        </w:p>
        <w:p w:rsidR="00883F88" w:rsidRPr="000E2806" w:rsidRDefault="00883F88" w:rsidP="005A6FAB">
          <w:pPr>
            <w:spacing w:after="0" w:line="240" w:lineRule="auto"/>
            <w:jc w:val="both"/>
          </w:pPr>
          <w:r w:rsidRPr="005A6FAB">
            <w:rPr>
              <w:rFonts w:ascii="Times New Roman" w:hAnsi="Times New Roman" w:cs="Times New Roman"/>
              <w:b/>
              <w:bCs/>
              <w:sz w:val="28"/>
              <w:szCs w:val="28"/>
            </w:rPr>
            <w:fldChar w:fldCharType="end"/>
          </w:r>
        </w:p>
      </w:sdtContent>
    </w:sdt>
    <w:p w:rsidR="007F5580" w:rsidRDefault="007F5580">
      <w:pPr>
        <w:spacing w:after="0" w:line="240" w:lineRule="auto"/>
        <w:rPr>
          <w:rFonts w:ascii="Times New Roman" w:hAnsi="Times New Roman" w:cs="Times New Roman"/>
          <w:sz w:val="28"/>
          <w:szCs w:val="28"/>
        </w:rPr>
      </w:pPr>
      <w:r>
        <w:rPr>
          <w:rFonts w:ascii="Times New Roman" w:hAnsi="Times New Roman" w:cs="Times New Roman"/>
          <w:sz w:val="28"/>
          <w:szCs w:val="28"/>
        </w:rPr>
        <w:br w:type="page"/>
      </w:r>
    </w:p>
    <w:p w:rsidR="00E55450" w:rsidRPr="000E2806" w:rsidRDefault="005B2E41" w:rsidP="00015703">
      <w:pPr>
        <w:pStyle w:val="1"/>
        <w:spacing w:before="0" w:after="0" w:line="360" w:lineRule="auto"/>
        <w:ind w:firstLine="709"/>
        <w:jc w:val="both"/>
        <w:rPr>
          <w:rFonts w:ascii="Times New Roman" w:hAnsi="Times New Roman"/>
          <w:sz w:val="28"/>
          <w:szCs w:val="28"/>
        </w:rPr>
      </w:pPr>
      <w:bookmarkStart w:id="1" w:name="_Toc115689130"/>
      <w:r w:rsidRPr="000E2806">
        <w:rPr>
          <w:rFonts w:ascii="Times New Roman" w:hAnsi="Times New Roman"/>
          <w:sz w:val="28"/>
          <w:szCs w:val="28"/>
        </w:rPr>
        <w:lastRenderedPageBreak/>
        <w:t>1.</w:t>
      </w:r>
      <w:r w:rsidR="00E55450" w:rsidRPr="000E2806">
        <w:rPr>
          <w:rFonts w:ascii="Times New Roman" w:hAnsi="Times New Roman"/>
          <w:sz w:val="28"/>
          <w:szCs w:val="28"/>
        </w:rPr>
        <w:t>Наименование дисциплины</w:t>
      </w:r>
      <w:r w:rsidRPr="000E2806">
        <w:rPr>
          <w:rFonts w:ascii="Times New Roman" w:hAnsi="Times New Roman"/>
          <w:sz w:val="28"/>
          <w:szCs w:val="28"/>
        </w:rPr>
        <w:t>.</w:t>
      </w:r>
      <w:bookmarkEnd w:id="1"/>
    </w:p>
    <w:p w:rsidR="00E55450" w:rsidRPr="000E2806" w:rsidRDefault="00850A7A" w:rsidP="00015703">
      <w:pPr>
        <w:spacing w:after="0" w:line="360" w:lineRule="auto"/>
        <w:ind w:firstLine="709"/>
        <w:jc w:val="both"/>
        <w:rPr>
          <w:rFonts w:ascii="Times New Roman" w:hAnsi="Times New Roman" w:cs="Times New Roman"/>
          <w:spacing w:val="8"/>
          <w:sz w:val="28"/>
          <w:szCs w:val="28"/>
        </w:rPr>
      </w:pPr>
      <w:r w:rsidRPr="000E2806">
        <w:rPr>
          <w:rFonts w:ascii="Times New Roman" w:hAnsi="Times New Roman" w:cs="Times New Roman"/>
          <w:sz w:val="28"/>
          <w:szCs w:val="28"/>
        </w:rPr>
        <w:t>Инвестиционный анализ</w:t>
      </w:r>
      <w:r w:rsidR="00DA287B" w:rsidRPr="000E2806">
        <w:rPr>
          <w:rFonts w:ascii="Times New Roman" w:hAnsi="Times New Roman" w:cs="Times New Roman"/>
          <w:spacing w:val="8"/>
          <w:sz w:val="28"/>
          <w:szCs w:val="28"/>
        </w:rPr>
        <w:t>.</w:t>
      </w:r>
      <w:r w:rsidR="00E55450" w:rsidRPr="000E2806">
        <w:rPr>
          <w:rFonts w:ascii="Times New Roman" w:hAnsi="Times New Roman" w:cs="Times New Roman"/>
          <w:spacing w:val="8"/>
          <w:sz w:val="28"/>
          <w:szCs w:val="28"/>
        </w:rPr>
        <w:t xml:space="preserve">  </w:t>
      </w:r>
    </w:p>
    <w:p w:rsidR="00E55450" w:rsidRPr="000E2806" w:rsidRDefault="005B2E41" w:rsidP="00015703">
      <w:pPr>
        <w:pStyle w:val="1"/>
        <w:spacing w:before="0" w:after="0" w:line="360" w:lineRule="auto"/>
        <w:ind w:firstLine="709"/>
        <w:jc w:val="both"/>
        <w:rPr>
          <w:rFonts w:ascii="Times New Roman" w:hAnsi="Times New Roman"/>
          <w:sz w:val="28"/>
          <w:szCs w:val="28"/>
        </w:rPr>
      </w:pPr>
      <w:bookmarkStart w:id="2" w:name="_Toc115689131"/>
      <w:r w:rsidRPr="000E2806">
        <w:rPr>
          <w:rFonts w:ascii="Times New Roman" w:hAnsi="Times New Roman"/>
          <w:sz w:val="28"/>
          <w:szCs w:val="28"/>
        </w:rPr>
        <w:t>2.</w:t>
      </w:r>
      <w:r w:rsidR="007A0717" w:rsidRPr="000E2806">
        <w:rPr>
          <w:rFonts w:ascii="Times New Roman" w:hAnsi="Times New Roman"/>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E2806">
        <w:rPr>
          <w:rFonts w:ascii="Times New Roman" w:hAnsi="Times New Roman"/>
          <w:sz w:val="28"/>
          <w:szCs w:val="28"/>
        </w:rPr>
        <w:t>.</w:t>
      </w:r>
      <w:bookmarkEnd w:id="2"/>
    </w:p>
    <w:tbl>
      <w:tblPr>
        <w:tblStyle w:val="a6"/>
        <w:tblW w:w="10315" w:type="dxa"/>
        <w:tblLayout w:type="fixed"/>
        <w:tblLook w:val="04A0" w:firstRow="1" w:lastRow="0" w:firstColumn="1" w:lastColumn="0" w:noHBand="0" w:noVBand="1"/>
      </w:tblPr>
      <w:tblGrid>
        <w:gridCol w:w="1101"/>
        <w:gridCol w:w="2126"/>
        <w:gridCol w:w="2268"/>
        <w:gridCol w:w="4820"/>
      </w:tblGrid>
      <w:tr w:rsidR="00624DC9" w:rsidRPr="000E2806" w:rsidTr="00263389">
        <w:tc>
          <w:tcPr>
            <w:tcW w:w="1101" w:type="dxa"/>
          </w:tcPr>
          <w:p w:rsidR="00624DC9" w:rsidRPr="000E2806" w:rsidRDefault="00624DC9" w:rsidP="00050F2E">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Код компетенции</w:t>
            </w:r>
          </w:p>
        </w:tc>
        <w:tc>
          <w:tcPr>
            <w:tcW w:w="2126" w:type="dxa"/>
          </w:tcPr>
          <w:p w:rsidR="00624DC9" w:rsidRPr="000E2806" w:rsidRDefault="00624DC9" w:rsidP="00050F2E">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Наименование компетенции</w:t>
            </w:r>
          </w:p>
        </w:tc>
        <w:tc>
          <w:tcPr>
            <w:tcW w:w="2268" w:type="dxa"/>
          </w:tcPr>
          <w:p w:rsidR="00624DC9" w:rsidRPr="000E2806" w:rsidRDefault="00624DC9" w:rsidP="004E3685">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Индикаторы достижения компетенции</w:t>
            </w:r>
          </w:p>
        </w:tc>
        <w:tc>
          <w:tcPr>
            <w:tcW w:w="4820" w:type="dxa"/>
          </w:tcPr>
          <w:p w:rsidR="00624DC9" w:rsidRPr="000E2806" w:rsidRDefault="00624DC9" w:rsidP="004E3685">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3B6C14" w:rsidRPr="000E2806" w:rsidTr="00263389">
        <w:trPr>
          <w:trHeight w:val="2967"/>
        </w:trPr>
        <w:tc>
          <w:tcPr>
            <w:tcW w:w="1101" w:type="dxa"/>
            <w:vMerge w:val="restart"/>
          </w:tcPr>
          <w:p w:rsidR="003B6C14" w:rsidRPr="000E2806" w:rsidRDefault="003B6C14" w:rsidP="00050F2E">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ПКН-2</w:t>
            </w:r>
          </w:p>
        </w:tc>
        <w:tc>
          <w:tcPr>
            <w:tcW w:w="2126" w:type="dxa"/>
            <w:vMerge w:val="restart"/>
          </w:tcPr>
          <w:p w:rsidR="003B6C14" w:rsidRPr="000E2806" w:rsidRDefault="00FC2221" w:rsidP="00050F2E">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 xml:space="preserve">  </w:t>
            </w:r>
            <w:r w:rsidR="003B6C14" w:rsidRPr="000E2806">
              <w:rPr>
                <w:rFonts w:ascii="Times New Roman"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r w:rsidR="00721801" w:rsidRPr="000E2806">
              <w:rPr>
                <w:rFonts w:ascii="Times New Roman" w:hAnsi="Times New Roman" w:cs="Times New Roman"/>
                <w:sz w:val="24"/>
                <w:szCs w:val="24"/>
              </w:rPr>
              <w:t>макро уровне</w:t>
            </w:r>
            <w:r w:rsidR="003B6C14" w:rsidRPr="000E2806">
              <w:rPr>
                <w:rFonts w:ascii="Times New Roman" w:hAnsi="Times New Roman" w:cs="Times New Roman"/>
                <w:sz w:val="24"/>
                <w:szCs w:val="24"/>
              </w:rPr>
              <w:t>.</w:t>
            </w:r>
          </w:p>
          <w:p w:rsidR="003B6C14" w:rsidRPr="000E2806" w:rsidRDefault="003B6C14" w:rsidP="00050F2E">
            <w:pPr>
              <w:spacing w:after="0" w:line="240" w:lineRule="auto"/>
              <w:rPr>
                <w:rFonts w:ascii="Times New Roman" w:hAnsi="Times New Roman" w:cs="Times New Roman"/>
                <w:sz w:val="24"/>
                <w:szCs w:val="24"/>
              </w:rPr>
            </w:pPr>
          </w:p>
        </w:tc>
        <w:tc>
          <w:tcPr>
            <w:tcW w:w="2268" w:type="dxa"/>
          </w:tcPr>
          <w:p w:rsidR="003B6C14" w:rsidRPr="000E2806" w:rsidRDefault="003B6C14" w:rsidP="00050F2E">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 xml:space="preserve">1. Применяет нормативно-правовую базу, </w:t>
            </w:r>
            <w:r w:rsidR="0083471D" w:rsidRPr="000E2806">
              <w:rPr>
                <w:rFonts w:ascii="Times New Roman" w:hAnsi="Times New Roman" w:cs="Times New Roman"/>
                <w:sz w:val="24"/>
                <w:szCs w:val="24"/>
              </w:rPr>
              <w:t>р</w:t>
            </w:r>
            <w:r w:rsidRPr="000E2806">
              <w:rPr>
                <w:rFonts w:ascii="Times New Roman" w:hAnsi="Times New Roman" w:cs="Times New Roman"/>
                <w:sz w:val="24"/>
                <w:szCs w:val="24"/>
              </w:rPr>
              <w:t>егламентирующую порядок расчета финансово-экономических показателей.</w:t>
            </w:r>
          </w:p>
          <w:p w:rsidR="003B6C14" w:rsidRPr="000E2806" w:rsidRDefault="003B6C14" w:rsidP="00050F2E">
            <w:pPr>
              <w:spacing w:after="0" w:line="240" w:lineRule="auto"/>
              <w:rPr>
                <w:rFonts w:ascii="Times New Roman" w:hAnsi="Times New Roman" w:cs="Times New Roman"/>
                <w:sz w:val="24"/>
                <w:szCs w:val="24"/>
              </w:rPr>
            </w:pPr>
          </w:p>
          <w:p w:rsidR="003B6C14" w:rsidRPr="000E2806" w:rsidRDefault="003B6C14" w:rsidP="00050F2E">
            <w:pPr>
              <w:spacing w:after="0" w:line="240" w:lineRule="auto"/>
              <w:rPr>
                <w:rFonts w:ascii="Times New Roman" w:hAnsi="Times New Roman" w:cs="Times New Roman"/>
                <w:sz w:val="24"/>
                <w:szCs w:val="24"/>
              </w:rPr>
            </w:pPr>
          </w:p>
        </w:tc>
        <w:tc>
          <w:tcPr>
            <w:tcW w:w="4820" w:type="dxa"/>
          </w:tcPr>
          <w:p w:rsidR="00721801" w:rsidRPr="000E2806" w:rsidRDefault="003B6C14" w:rsidP="00050F2E">
            <w:pPr>
              <w:spacing w:after="0" w:line="240" w:lineRule="auto"/>
              <w:rPr>
                <w:rFonts w:ascii="Times New Roman" w:hAnsi="Times New Roman" w:cs="Times New Roman"/>
                <w:sz w:val="24"/>
                <w:szCs w:val="24"/>
              </w:rPr>
            </w:pPr>
            <w:r w:rsidRPr="000E2806">
              <w:rPr>
                <w:rFonts w:ascii="Times New Roman" w:hAnsi="Times New Roman" w:cs="Times New Roman"/>
                <w:b/>
                <w:sz w:val="24"/>
                <w:szCs w:val="24"/>
              </w:rPr>
              <w:t>Знать</w:t>
            </w:r>
            <w:r w:rsidR="00721801" w:rsidRPr="000E2806">
              <w:rPr>
                <w:rFonts w:ascii="Times New Roman" w:hAnsi="Times New Roman" w:cs="Times New Roman"/>
                <w:sz w:val="24"/>
                <w:szCs w:val="24"/>
              </w:rPr>
              <w:t>:</w:t>
            </w:r>
          </w:p>
          <w:p w:rsidR="0083471D" w:rsidRPr="000E2806" w:rsidRDefault="00721801" w:rsidP="00050F2E">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w:t>
            </w:r>
            <w:r w:rsidR="003B6C14" w:rsidRPr="000E2806">
              <w:rPr>
                <w:rFonts w:ascii="Times New Roman" w:hAnsi="Times New Roman" w:cs="Times New Roman"/>
                <w:sz w:val="24"/>
                <w:szCs w:val="24"/>
              </w:rPr>
              <w:t xml:space="preserve">  </w:t>
            </w:r>
            <w:r w:rsidR="00F728C8" w:rsidRPr="000E2806">
              <w:rPr>
                <w:rFonts w:ascii="Times New Roman" w:hAnsi="Times New Roman" w:cs="Times New Roman"/>
                <w:sz w:val="24"/>
                <w:szCs w:val="24"/>
              </w:rPr>
              <w:t xml:space="preserve">современные </w:t>
            </w:r>
            <w:r w:rsidR="0083471D" w:rsidRPr="000E2806">
              <w:rPr>
                <w:rFonts w:ascii="Times New Roman" w:hAnsi="Times New Roman" w:cs="Times New Roman"/>
                <w:sz w:val="24"/>
                <w:szCs w:val="24"/>
              </w:rPr>
              <w:t>э</w:t>
            </w:r>
            <w:r w:rsidR="00F728C8" w:rsidRPr="000E2806">
              <w:rPr>
                <w:rFonts w:ascii="Times New Roman" w:hAnsi="Times New Roman" w:cs="Times New Roman"/>
                <w:sz w:val="24"/>
                <w:szCs w:val="24"/>
              </w:rPr>
              <w:t>кономические и финансовые концепци</w:t>
            </w:r>
            <w:r w:rsidR="00FA71FC" w:rsidRPr="000E2806">
              <w:rPr>
                <w:rFonts w:ascii="Times New Roman" w:hAnsi="Times New Roman" w:cs="Times New Roman"/>
                <w:sz w:val="24"/>
                <w:szCs w:val="24"/>
              </w:rPr>
              <w:t>и</w:t>
            </w:r>
            <w:r w:rsidR="00F728C8" w:rsidRPr="000E2806">
              <w:rPr>
                <w:rFonts w:ascii="Times New Roman" w:hAnsi="Times New Roman" w:cs="Times New Roman"/>
                <w:sz w:val="24"/>
                <w:szCs w:val="24"/>
              </w:rPr>
              <w:t xml:space="preserve"> при принятии инвестиционных решений в инвестиционном анализе;</w:t>
            </w:r>
          </w:p>
          <w:p w:rsidR="003B6C14" w:rsidRPr="000E2806" w:rsidRDefault="00F728C8" w:rsidP="00050F2E">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 xml:space="preserve"> </w:t>
            </w:r>
            <w:r w:rsidR="0039065A" w:rsidRPr="000E2806">
              <w:rPr>
                <w:rFonts w:ascii="Times New Roman" w:hAnsi="Times New Roman" w:cs="Times New Roman"/>
                <w:sz w:val="24"/>
                <w:szCs w:val="24"/>
              </w:rPr>
              <w:t>-</w:t>
            </w:r>
            <w:r w:rsidR="003B6C14" w:rsidRPr="000E2806">
              <w:rPr>
                <w:rFonts w:ascii="Times New Roman" w:hAnsi="Times New Roman" w:cs="Times New Roman"/>
                <w:sz w:val="24"/>
                <w:szCs w:val="24"/>
              </w:rPr>
              <w:t xml:space="preserve">законодательные и нормативные акты, основные официальные методические </w:t>
            </w:r>
            <w:r w:rsidR="00721801" w:rsidRPr="000E2806">
              <w:rPr>
                <w:rFonts w:ascii="Times New Roman" w:hAnsi="Times New Roman" w:cs="Times New Roman"/>
                <w:sz w:val="24"/>
                <w:szCs w:val="24"/>
              </w:rPr>
              <w:t>документы, регламентирующие</w:t>
            </w:r>
            <w:r w:rsidR="003B6C14" w:rsidRPr="000E2806">
              <w:rPr>
                <w:rFonts w:ascii="Times New Roman" w:hAnsi="Times New Roman" w:cs="Times New Roman"/>
                <w:sz w:val="24"/>
                <w:szCs w:val="24"/>
              </w:rPr>
              <w:t xml:space="preserve"> инвестиционную       деятельность и проведение экономической оценки инвестиций.                                      </w:t>
            </w:r>
          </w:p>
          <w:p w:rsidR="00FC2221" w:rsidRPr="000E2806" w:rsidRDefault="003B6C14" w:rsidP="00050F2E">
            <w:pPr>
              <w:spacing w:after="0" w:line="240" w:lineRule="auto"/>
              <w:rPr>
                <w:rFonts w:ascii="Times New Roman" w:hAnsi="Times New Roman" w:cs="Times New Roman"/>
                <w:sz w:val="24"/>
                <w:szCs w:val="24"/>
              </w:rPr>
            </w:pPr>
            <w:r w:rsidRPr="000E2806">
              <w:rPr>
                <w:rFonts w:ascii="Times New Roman" w:hAnsi="Times New Roman" w:cs="Times New Roman"/>
                <w:b/>
                <w:sz w:val="24"/>
                <w:szCs w:val="24"/>
              </w:rPr>
              <w:t>Уметь</w:t>
            </w:r>
            <w:r w:rsidR="00721801" w:rsidRPr="000E2806">
              <w:rPr>
                <w:rFonts w:ascii="Times New Roman" w:hAnsi="Times New Roman" w:cs="Times New Roman"/>
                <w:sz w:val="24"/>
                <w:szCs w:val="24"/>
              </w:rPr>
              <w:t>:-</w:t>
            </w:r>
            <w:r w:rsidRPr="000E2806">
              <w:rPr>
                <w:rFonts w:ascii="Times New Roman" w:hAnsi="Times New Roman" w:cs="Times New Roman"/>
                <w:sz w:val="24"/>
                <w:szCs w:val="24"/>
              </w:rPr>
              <w:t xml:space="preserve"> </w:t>
            </w:r>
            <w:r w:rsidR="00721801" w:rsidRPr="000E2806">
              <w:rPr>
                <w:rFonts w:ascii="Times New Roman" w:hAnsi="Times New Roman" w:cs="Times New Roman"/>
                <w:sz w:val="24"/>
                <w:szCs w:val="24"/>
              </w:rPr>
              <w:t>обеспечивать выполнение</w:t>
            </w:r>
            <w:r w:rsidR="00407221" w:rsidRPr="000E2806">
              <w:rPr>
                <w:rFonts w:ascii="Times New Roman" w:hAnsi="Times New Roman" w:cs="Times New Roman"/>
                <w:sz w:val="24"/>
                <w:szCs w:val="24"/>
              </w:rPr>
              <w:t xml:space="preserve"> норм, регулирующих </w:t>
            </w:r>
            <w:r w:rsidR="003959EC" w:rsidRPr="000E2806">
              <w:rPr>
                <w:rFonts w:ascii="Times New Roman" w:hAnsi="Times New Roman" w:cs="Times New Roman"/>
                <w:sz w:val="24"/>
                <w:szCs w:val="24"/>
              </w:rPr>
              <w:t>инвестиционную, деятельность;</w:t>
            </w:r>
          </w:p>
          <w:p w:rsidR="003B6C14" w:rsidRPr="000E2806" w:rsidRDefault="003959EC" w:rsidP="00050F2E">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 xml:space="preserve">- </w:t>
            </w:r>
            <w:r w:rsidR="003B6C14" w:rsidRPr="000E2806">
              <w:rPr>
                <w:rFonts w:ascii="Times New Roman" w:hAnsi="Times New Roman" w:cs="Times New Roman"/>
                <w:sz w:val="24"/>
                <w:szCs w:val="24"/>
              </w:rPr>
              <w:t xml:space="preserve">использовать знания правовой базы, при принятии инвестиционных решений и анализе    информации, необходимой для экономической оценки </w:t>
            </w:r>
            <w:r w:rsidR="00407221" w:rsidRPr="000E2806">
              <w:rPr>
                <w:rFonts w:ascii="Times New Roman" w:hAnsi="Times New Roman" w:cs="Times New Roman"/>
                <w:sz w:val="24"/>
                <w:szCs w:val="24"/>
              </w:rPr>
              <w:t xml:space="preserve">реальных </w:t>
            </w:r>
            <w:r w:rsidR="003B6C14" w:rsidRPr="000E2806">
              <w:rPr>
                <w:rFonts w:ascii="Times New Roman" w:hAnsi="Times New Roman" w:cs="Times New Roman"/>
                <w:sz w:val="24"/>
                <w:szCs w:val="24"/>
              </w:rPr>
              <w:t>инвестиций</w:t>
            </w:r>
            <w:r w:rsidR="00407221" w:rsidRPr="000E2806">
              <w:rPr>
                <w:rFonts w:ascii="Times New Roman" w:hAnsi="Times New Roman" w:cs="Times New Roman"/>
                <w:sz w:val="24"/>
                <w:szCs w:val="24"/>
              </w:rPr>
              <w:t xml:space="preserve"> и анализе состояния различных</w:t>
            </w:r>
            <w:r w:rsidRPr="000E2806">
              <w:rPr>
                <w:rFonts w:ascii="Times New Roman" w:hAnsi="Times New Roman" w:cs="Times New Roman"/>
                <w:sz w:val="24"/>
                <w:szCs w:val="24"/>
              </w:rPr>
              <w:t xml:space="preserve"> </w:t>
            </w:r>
            <w:r w:rsidR="00407221" w:rsidRPr="000E2806">
              <w:rPr>
                <w:rFonts w:ascii="Times New Roman" w:hAnsi="Times New Roman" w:cs="Times New Roman"/>
                <w:sz w:val="24"/>
                <w:szCs w:val="24"/>
              </w:rPr>
              <w:t>сегментов финансового</w:t>
            </w:r>
            <w:r w:rsidRPr="000E2806">
              <w:rPr>
                <w:rFonts w:ascii="Times New Roman" w:hAnsi="Times New Roman" w:cs="Times New Roman"/>
                <w:sz w:val="24"/>
                <w:szCs w:val="24"/>
              </w:rPr>
              <w:t xml:space="preserve"> </w:t>
            </w:r>
            <w:r w:rsidR="00407221" w:rsidRPr="000E2806">
              <w:rPr>
                <w:rFonts w:ascii="Times New Roman" w:hAnsi="Times New Roman" w:cs="Times New Roman"/>
                <w:sz w:val="24"/>
                <w:szCs w:val="24"/>
              </w:rPr>
              <w:t>рынка;</w:t>
            </w:r>
            <w:r w:rsidR="003B6C14" w:rsidRPr="000E2806">
              <w:rPr>
                <w:rFonts w:ascii="Times New Roman" w:hAnsi="Times New Roman" w:cs="Times New Roman"/>
                <w:sz w:val="24"/>
                <w:szCs w:val="24"/>
              </w:rPr>
              <w:t xml:space="preserve"> </w:t>
            </w:r>
          </w:p>
        </w:tc>
      </w:tr>
      <w:tr w:rsidR="003B6C14" w:rsidRPr="000E2806" w:rsidTr="00263389">
        <w:tc>
          <w:tcPr>
            <w:tcW w:w="1101" w:type="dxa"/>
            <w:vMerge/>
          </w:tcPr>
          <w:p w:rsidR="003B6C14" w:rsidRPr="000E2806" w:rsidRDefault="003B6C14" w:rsidP="00050F2E">
            <w:pPr>
              <w:spacing w:after="0" w:line="240" w:lineRule="auto"/>
              <w:rPr>
                <w:rFonts w:ascii="Times New Roman" w:hAnsi="Times New Roman" w:cs="Times New Roman"/>
                <w:sz w:val="24"/>
                <w:szCs w:val="24"/>
              </w:rPr>
            </w:pPr>
          </w:p>
        </w:tc>
        <w:tc>
          <w:tcPr>
            <w:tcW w:w="2126" w:type="dxa"/>
            <w:vMerge/>
          </w:tcPr>
          <w:p w:rsidR="003B6C14" w:rsidRPr="000E2806" w:rsidRDefault="003B6C14" w:rsidP="00050F2E">
            <w:pPr>
              <w:spacing w:after="0" w:line="240" w:lineRule="auto"/>
              <w:rPr>
                <w:rFonts w:ascii="Times New Roman" w:hAnsi="Times New Roman" w:cs="Times New Roman"/>
                <w:sz w:val="24"/>
                <w:szCs w:val="24"/>
              </w:rPr>
            </w:pPr>
          </w:p>
        </w:tc>
        <w:tc>
          <w:tcPr>
            <w:tcW w:w="2268" w:type="dxa"/>
          </w:tcPr>
          <w:p w:rsidR="003B6C14" w:rsidRPr="000E2806" w:rsidRDefault="003B6C14" w:rsidP="000E2806">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2. Производит расчет финансово-экономических показателей на макро, мезо- и микроуровн</w:t>
            </w:r>
            <w:r w:rsidR="000E2806" w:rsidRPr="000E2806">
              <w:rPr>
                <w:rFonts w:ascii="Times New Roman" w:hAnsi="Times New Roman" w:cs="Times New Roman"/>
                <w:sz w:val="24"/>
                <w:szCs w:val="24"/>
              </w:rPr>
              <w:t>ях</w:t>
            </w:r>
          </w:p>
        </w:tc>
        <w:tc>
          <w:tcPr>
            <w:tcW w:w="4820" w:type="dxa"/>
          </w:tcPr>
          <w:p w:rsidR="00350324" w:rsidRPr="000E2806" w:rsidRDefault="00350324" w:rsidP="00050F2E">
            <w:pPr>
              <w:spacing w:after="0" w:line="240" w:lineRule="auto"/>
              <w:rPr>
                <w:rFonts w:ascii="Times New Roman" w:hAnsi="Times New Roman" w:cs="Times New Roman"/>
                <w:sz w:val="24"/>
                <w:szCs w:val="24"/>
              </w:rPr>
            </w:pPr>
            <w:r w:rsidRPr="000E2806">
              <w:rPr>
                <w:rFonts w:ascii="Times New Roman" w:hAnsi="Times New Roman" w:cs="Times New Roman"/>
                <w:b/>
                <w:sz w:val="24"/>
                <w:szCs w:val="24"/>
              </w:rPr>
              <w:t>Знать</w:t>
            </w:r>
            <w:r w:rsidR="00721801" w:rsidRPr="000E2806">
              <w:rPr>
                <w:rFonts w:ascii="Times New Roman" w:hAnsi="Times New Roman" w:cs="Times New Roman"/>
                <w:b/>
                <w:sz w:val="24"/>
                <w:szCs w:val="24"/>
              </w:rPr>
              <w:t>:</w:t>
            </w:r>
            <w:r w:rsidR="00050F2E" w:rsidRPr="000E2806">
              <w:rPr>
                <w:rFonts w:ascii="Times New Roman" w:hAnsi="Times New Roman" w:cs="Times New Roman"/>
                <w:b/>
                <w:sz w:val="24"/>
                <w:szCs w:val="24"/>
              </w:rPr>
              <w:t xml:space="preserve"> </w:t>
            </w:r>
            <w:r w:rsidRPr="000E2806">
              <w:rPr>
                <w:rFonts w:ascii="Times New Roman" w:hAnsi="Times New Roman" w:cs="Times New Roman"/>
                <w:sz w:val="24"/>
                <w:szCs w:val="24"/>
              </w:rPr>
              <w:t xml:space="preserve">современные подходы к построению </w:t>
            </w:r>
            <w:r w:rsidR="00721801" w:rsidRPr="000E2806">
              <w:rPr>
                <w:rFonts w:ascii="Times New Roman" w:hAnsi="Times New Roman" w:cs="Times New Roman"/>
                <w:sz w:val="24"/>
                <w:szCs w:val="24"/>
              </w:rPr>
              <w:t>системы финансово</w:t>
            </w:r>
            <w:r w:rsidRPr="000E2806">
              <w:rPr>
                <w:rFonts w:ascii="Times New Roman" w:hAnsi="Times New Roman" w:cs="Times New Roman"/>
                <w:sz w:val="24"/>
                <w:szCs w:val="24"/>
              </w:rPr>
              <w:t xml:space="preserve">-экономических показателей инвестиционного </w:t>
            </w:r>
            <w:r w:rsidR="00721801" w:rsidRPr="000E2806">
              <w:rPr>
                <w:rFonts w:ascii="Times New Roman" w:hAnsi="Times New Roman" w:cs="Times New Roman"/>
                <w:sz w:val="24"/>
                <w:szCs w:val="24"/>
              </w:rPr>
              <w:t>анализа в</w:t>
            </w:r>
            <w:r w:rsidRPr="000E2806">
              <w:rPr>
                <w:rFonts w:ascii="Times New Roman" w:hAnsi="Times New Roman" w:cs="Times New Roman"/>
                <w:sz w:val="24"/>
                <w:szCs w:val="24"/>
              </w:rPr>
              <w:t xml:space="preserve"> </w:t>
            </w:r>
            <w:r w:rsidR="00721801" w:rsidRPr="000E2806">
              <w:rPr>
                <w:rFonts w:ascii="Times New Roman" w:hAnsi="Times New Roman" w:cs="Times New Roman"/>
                <w:sz w:val="24"/>
                <w:szCs w:val="24"/>
              </w:rPr>
              <w:t>организации для</w:t>
            </w:r>
            <w:r w:rsidRPr="000E2806">
              <w:rPr>
                <w:rFonts w:ascii="Times New Roman" w:hAnsi="Times New Roman" w:cs="Times New Roman"/>
                <w:sz w:val="24"/>
                <w:szCs w:val="24"/>
              </w:rPr>
              <w:t xml:space="preserve"> обеспечения ее инновационного развития; </w:t>
            </w:r>
          </w:p>
          <w:p w:rsidR="00350324" w:rsidRPr="000E2806" w:rsidRDefault="00350324" w:rsidP="00050F2E">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  методы определения доходности инвестиционных операций; основные модели   для принятия инвестиционных    решений; методы оценки эффективности реальных и финансовых инвестиций; методы расчета оптимальной структуры капитала для финансирования инвестиционных проектов; методику формирования портфеля организации на основе доходности и риска инвестиций.</w:t>
            </w:r>
          </w:p>
          <w:p w:rsidR="00721801" w:rsidRPr="000E2806" w:rsidRDefault="003B6C14" w:rsidP="00050F2E">
            <w:pPr>
              <w:spacing w:after="0" w:line="240" w:lineRule="auto"/>
              <w:rPr>
                <w:rFonts w:ascii="Times New Roman" w:hAnsi="Times New Roman" w:cs="Times New Roman"/>
                <w:sz w:val="24"/>
                <w:szCs w:val="24"/>
              </w:rPr>
            </w:pPr>
            <w:r w:rsidRPr="000E2806">
              <w:rPr>
                <w:rFonts w:ascii="Times New Roman" w:hAnsi="Times New Roman" w:cs="Times New Roman"/>
                <w:b/>
                <w:sz w:val="24"/>
                <w:szCs w:val="24"/>
              </w:rPr>
              <w:t>Уметь</w:t>
            </w:r>
            <w:r w:rsidR="00721801" w:rsidRPr="000E2806">
              <w:rPr>
                <w:rFonts w:ascii="Times New Roman" w:hAnsi="Times New Roman" w:cs="Times New Roman"/>
                <w:sz w:val="24"/>
                <w:szCs w:val="24"/>
              </w:rPr>
              <w:t>:</w:t>
            </w:r>
          </w:p>
          <w:p w:rsidR="003B6C14" w:rsidRPr="000E2806" w:rsidRDefault="00721801" w:rsidP="00050F2E">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w:t>
            </w:r>
            <w:r w:rsidR="003B6C14" w:rsidRPr="000E2806">
              <w:rPr>
                <w:rFonts w:ascii="Times New Roman" w:hAnsi="Times New Roman" w:cs="Times New Roman"/>
                <w:sz w:val="24"/>
                <w:szCs w:val="24"/>
              </w:rPr>
              <w:t xml:space="preserve"> формировать систему  финансово-экономических показателей инвестиционного анализа  в организации, обеспечивающую ее инновационное </w:t>
            </w:r>
            <w:r w:rsidR="003B6C14" w:rsidRPr="000E2806">
              <w:rPr>
                <w:rFonts w:ascii="Times New Roman" w:hAnsi="Times New Roman" w:cs="Times New Roman"/>
                <w:sz w:val="24"/>
                <w:szCs w:val="24"/>
              </w:rPr>
              <w:lastRenderedPageBreak/>
              <w:t>развитие;</w:t>
            </w:r>
            <w:r w:rsidR="004713FF" w:rsidRPr="000E2806">
              <w:rPr>
                <w:rFonts w:ascii="Times New Roman" w:hAnsi="Times New Roman" w:cs="Times New Roman"/>
                <w:sz w:val="24"/>
                <w:szCs w:val="24"/>
              </w:rPr>
              <w:t xml:space="preserve">  </w:t>
            </w:r>
            <w:r w:rsidR="003B6C14" w:rsidRPr="000E2806">
              <w:rPr>
                <w:rFonts w:ascii="Times New Roman" w:hAnsi="Times New Roman" w:cs="Times New Roman"/>
                <w:sz w:val="24"/>
                <w:szCs w:val="24"/>
              </w:rPr>
              <w:t xml:space="preserve">применять формы и методы финансово-правового механизма для устойчивой, стабильной реализации инвестиционного проекта; </w:t>
            </w:r>
          </w:p>
        </w:tc>
      </w:tr>
      <w:tr w:rsidR="003B6C14" w:rsidRPr="000E2806" w:rsidTr="00263389">
        <w:tc>
          <w:tcPr>
            <w:tcW w:w="1101" w:type="dxa"/>
            <w:vMerge/>
          </w:tcPr>
          <w:p w:rsidR="003B6C14" w:rsidRPr="000E2806" w:rsidRDefault="003B6C14" w:rsidP="00050F2E">
            <w:pPr>
              <w:spacing w:after="0" w:line="240" w:lineRule="auto"/>
              <w:rPr>
                <w:rFonts w:ascii="Times New Roman" w:hAnsi="Times New Roman" w:cs="Times New Roman"/>
                <w:sz w:val="24"/>
                <w:szCs w:val="24"/>
              </w:rPr>
            </w:pPr>
          </w:p>
        </w:tc>
        <w:tc>
          <w:tcPr>
            <w:tcW w:w="2126" w:type="dxa"/>
            <w:vMerge/>
          </w:tcPr>
          <w:p w:rsidR="003B6C14" w:rsidRPr="000E2806" w:rsidRDefault="003B6C14" w:rsidP="00050F2E">
            <w:pPr>
              <w:spacing w:after="0" w:line="240" w:lineRule="auto"/>
              <w:rPr>
                <w:rFonts w:ascii="Times New Roman" w:hAnsi="Times New Roman" w:cs="Times New Roman"/>
                <w:sz w:val="24"/>
                <w:szCs w:val="24"/>
              </w:rPr>
            </w:pPr>
          </w:p>
        </w:tc>
        <w:tc>
          <w:tcPr>
            <w:tcW w:w="2268" w:type="dxa"/>
          </w:tcPr>
          <w:p w:rsidR="003B6C14" w:rsidRPr="000E2806" w:rsidRDefault="003B6C14" w:rsidP="00050F2E">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820" w:type="dxa"/>
          </w:tcPr>
          <w:p w:rsidR="003B6C14" w:rsidRPr="000E2806" w:rsidRDefault="003B6C14" w:rsidP="00050F2E">
            <w:pPr>
              <w:spacing w:after="0" w:line="240" w:lineRule="auto"/>
              <w:rPr>
                <w:rFonts w:ascii="Times New Roman" w:hAnsi="Times New Roman" w:cs="Times New Roman"/>
                <w:sz w:val="24"/>
                <w:szCs w:val="24"/>
              </w:rPr>
            </w:pPr>
            <w:r w:rsidRPr="000E2806">
              <w:rPr>
                <w:rFonts w:ascii="Times New Roman" w:hAnsi="Times New Roman" w:cs="Times New Roman"/>
                <w:b/>
                <w:sz w:val="24"/>
                <w:szCs w:val="24"/>
              </w:rPr>
              <w:t>Знать</w:t>
            </w:r>
            <w:r w:rsidRPr="000E2806">
              <w:rPr>
                <w:rFonts w:ascii="Times New Roman" w:hAnsi="Times New Roman" w:cs="Times New Roman"/>
                <w:sz w:val="24"/>
                <w:szCs w:val="24"/>
              </w:rPr>
              <w:t xml:space="preserve"> инвестиционные и инновационные процессы в различных экономических системах для управления инвестиционными ресурсами, инвестированным капиталом, инвестиционными рисками.</w:t>
            </w:r>
          </w:p>
          <w:p w:rsidR="003B6C14" w:rsidRPr="000E2806" w:rsidRDefault="003B6C14" w:rsidP="00050F2E">
            <w:pPr>
              <w:spacing w:after="0" w:line="240" w:lineRule="auto"/>
              <w:rPr>
                <w:rFonts w:ascii="Times New Roman" w:hAnsi="Times New Roman" w:cs="Times New Roman"/>
                <w:sz w:val="24"/>
                <w:szCs w:val="24"/>
              </w:rPr>
            </w:pPr>
            <w:r w:rsidRPr="000E2806">
              <w:rPr>
                <w:rFonts w:ascii="Times New Roman" w:hAnsi="Times New Roman" w:cs="Times New Roman"/>
                <w:b/>
                <w:sz w:val="24"/>
                <w:szCs w:val="24"/>
              </w:rPr>
              <w:t>Уметь</w:t>
            </w:r>
            <w:r w:rsidRPr="000E2806">
              <w:rPr>
                <w:rFonts w:ascii="Times New Roman" w:hAnsi="Times New Roman" w:cs="Times New Roman"/>
                <w:sz w:val="24"/>
                <w:szCs w:val="24"/>
              </w:rPr>
              <w:t xml:space="preserve"> принимать решения по управлению инвестиционными ресурсами, инвестированным капиталом, инвестиционными рисками</w:t>
            </w:r>
            <w:r w:rsidR="0042458A" w:rsidRPr="000E2806">
              <w:rPr>
                <w:rFonts w:ascii="Times New Roman" w:hAnsi="Times New Roman" w:cs="Times New Roman"/>
                <w:sz w:val="24"/>
                <w:szCs w:val="24"/>
              </w:rPr>
              <w:t>.</w:t>
            </w:r>
          </w:p>
        </w:tc>
      </w:tr>
      <w:tr w:rsidR="007A0717" w:rsidRPr="000E2806" w:rsidTr="00263389">
        <w:tc>
          <w:tcPr>
            <w:tcW w:w="1101" w:type="dxa"/>
            <w:vMerge w:val="restart"/>
          </w:tcPr>
          <w:p w:rsidR="007A0717" w:rsidRPr="000E2806" w:rsidRDefault="007A0717" w:rsidP="00050F2E">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ПКН-3</w:t>
            </w:r>
          </w:p>
        </w:tc>
        <w:tc>
          <w:tcPr>
            <w:tcW w:w="2126" w:type="dxa"/>
            <w:vMerge w:val="restart"/>
          </w:tcPr>
          <w:p w:rsidR="007A0717" w:rsidRPr="000E2806" w:rsidRDefault="007A0717" w:rsidP="00050F2E">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 xml:space="preserve">   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68" w:type="dxa"/>
          </w:tcPr>
          <w:p w:rsidR="007A0717" w:rsidRPr="000E2806" w:rsidRDefault="007A0717" w:rsidP="00050F2E">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1. Проводит сбор, обработку и статистический анализ данных для решения финансово-экономических задач.</w:t>
            </w:r>
          </w:p>
          <w:p w:rsidR="007A0717" w:rsidRPr="000E2806" w:rsidRDefault="007A0717" w:rsidP="00050F2E">
            <w:pPr>
              <w:spacing w:after="0" w:line="240" w:lineRule="auto"/>
              <w:rPr>
                <w:rFonts w:ascii="Times New Roman" w:hAnsi="Times New Roman" w:cs="Times New Roman"/>
                <w:sz w:val="24"/>
                <w:szCs w:val="24"/>
              </w:rPr>
            </w:pPr>
          </w:p>
        </w:tc>
        <w:tc>
          <w:tcPr>
            <w:tcW w:w="4820" w:type="dxa"/>
          </w:tcPr>
          <w:p w:rsidR="007A0717" w:rsidRPr="000E2806" w:rsidRDefault="007A0717" w:rsidP="00050F2E">
            <w:pPr>
              <w:spacing w:after="0" w:line="240" w:lineRule="auto"/>
              <w:rPr>
                <w:rFonts w:ascii="Times New Roman" w:hAnsi="Times New Roman" w:cs="Times New Roman"/>
                <w:sz w:val="24"/>
                <w:szCs w:val="24"/>
              </w:rPr>
            </w:pPr>
            <w:r w:rsidRPr="000E2806">
              <w:rPr>
                <w:rFonts w:ascii="Times New Roman" w:hAnsi="Times New Roman" w:cs="Times New Roman"/>
                <w:b/>
                <w:sz w:val="24"/>
                <w:szCs w:val="24"/>
              </w:rPr>
              <w:t>Знать</w:t>
            </w:r>
            <w:r w:rsidRPr="000E2806">
              <w:rPr>
                <w:rFonts w:ascii="Times New Roman" w:hAnsi="Times New Roman" w:cs="Times New Roman"/>
                <w:sz w:val="24"/>
                <w:szCs w:val="24"/>
              </w:rPr>
              <w:t xml:space="preserve"> информационную базу и методы инвестиционного анализа; современные методы бизнес проектирования; способы определения и оценки эффективности инвестиционных проектов; содержание, виды, принципы разработки инвестиционных программ и проектов.</w:t>
            </w:r>
          </w:p>
          <w:p w:rsidR="007A0717" w:rsidRPr="000E2806" w:rsidRDefault="007A0717" w:rsidP="00050F2E">
            <w:pPr>
              <w:spacing w:after="0" w:line="240" w:lineRule="auto"/>
              <w:rPr>
                <w:rFonts w:ascii="Times New Roman" w:hAnsi="Times New Roman" w:cs="Times New Roman"/>
                <w:sz w:val="24"/>
                <w:szCs w:val="24"/>
              </w:rPr>
            </w:pPr>
            <w:r w:rsidRPr="000E2806">
              <w:rPr>
                <w:rFonts w:ascii="Times New Roman" w:hAnsi="Times New Roman" w:cs="Times New Roman"/>
                <w:b/>
                <w:sz w:val="24"/>
                <w:szCs w:val="24"/>
              </w:rPr>
              <w:t>Уметь</w:t>
            </w:r>
            <w:r w:rsidRPr="000E2806">
              <w:rPr>
                <w:rFonts w:ascii="Times New Roman" w:hAnsi="Times New Roman" w:cs="Times New Roman"/>
                <w:sz w:val="24"/>
                <w:szCs w:val="24"/>
              </w:rPr>
              <w:t xml:space="preserve"> применять  методы сбора, обработки и анализа данных  необходимых для расчёта экономических и социально-экономических показателей, характеризующих инвестиционную деятельность хозяйствующих субъектов; разрабатывать экономические разделы проектов и программ развития организации; оценивать риски, связанные с реализацией различных проектов и программ; определять показатели деятельности хозяйствующих субъектов, необходимые для оценки эффективности инвестиционных проектов; использовать компьютерную технику в режиме пользователя.</w:t>
            </w:r>
          </w:p>
        </w:tc>
      </w:tr>
      <w:tr w:rsidR="007A0717" w:rsidRPr="000E2806" w:rsidTr="00263389">
        <w:tc>
          <w:tcPr>
            <w:tcW w:w="1101" w:type="dxa"/>
            <w:vMerge/>
          </w:tcPr>
          <w:p w:rsidR="007A0717" w:rsidRPr="000E2806" w:rsidRDefault="007A0717" w:rsidP="00050F2E">
            <w:pPr>
              <w:spacing w:after="0" w:line="240" w:lineRule="auto"/>
              <w:rPr>
                <w:rFonts w:ascii="Times New Roman" w:hAnsi="Times New Roman" w:cs="Times New Roman"/>
                <w:sz w:val="24"/>
                <w:szCs w:val="24"/>
              </w:rPr>
            </w:pPr>
          </w:p>
        </w:tc>
        <w:tc>
          <w:tcPr>
            <w:tcW w:w="2126" w:type="dxa"/>
            <w:vMerge/>
          </w:tcPr>
          <w:p w:rsidR="007A0717" w:rsidRPr="000E2806" w:rsidRDefault="007A0717" w:rsidP="00050F2E">
            <w:pPr>
              <w:spacing w:after="0" w:line="240" w:lineRule="auto"/>
              <w:rPr>
                <w:rFonts w:ascii="Times New Roman" w:hAnsi="Times New Roman" w:cs="Times New Roman"/>
                <w:sz w:val="24"/>
                <w:szCs w:val="24"/>
              </w:rPr>
            </w:pPr>
          </w:p>
        </w:tc>
        <w:tc>
          <w:tcPr>
            <w:tcW w:w="2268" w:type="dxa"/>
          </w:tcPr>
          <w:p w:rsidR="007A0717" w:rsidRPr="000E2806" w:rsidRDefault="007A0717" w:rsidP="00050F2E">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2.Формирует математические постановки финансово-экономических задач, переходит от экономических постановок задач к  математическим моделям.</w:t>
            </w:r>
          </w:p>
        </w:tc>
        <w:tc>
          <w:tcPr>
            <w:tcW w:w="4820" w:type="dxa"/>
          </w:tcPr>
          <w:p w:rsidR="007A0717" w:rsidRPr="000E2806" w:rsidRDefault="007A0717" w:rsidP="00050F2E">
            <w:pPr>
              <w:spacing w:after="0" w:line="240" w:lineRule="auto"/>
              <w:rPr>
                <w:rFonts w:ascii="Times New Roman" w:hAnsi="Times New Roman" w:cs="Times New Roman"/>
                <w:sz w:val="24"/>
                <w:szCs w:val="24"/>
              </w:rPr>
            </w:pPr>
            <w:r w:rsidRPr="000E2806">
              <w:rPr>
                <w:rFonts w:ascii="Times New Roman" w:hAnsi="Times New Roman" w:cs="Times New Roman"/>
                <w:b/>
                <w:sz w:val="24"/>
                <w:szCs w:val="24"/>
              </w:rPr>
              <w:t>Знать</w:t>
            </w:r>
            <w:r w:rsidRPr="000E2806">
              <w:rPr>
                <w:rFonts w:ascii="Times New Roman" w:hAnsi="Times New Roman" w:cs="Times New Roman"/>
                <w:sz w:val="24"/>
                <w:szCs w:val="24"/>
              </w:rPr>
              <w:t xml:space="preserve"> теоретические и методические основы применения математического инструментария   в процессе формирования и использования инвестиционных ресурсов экономических                субъектов и выявления тенденций инновационного развития.</w:t>
            </w:r>
          </w:p>
          <w:p w:rsidR="007A0717" w:rsidRPr="000E2806" w:rsidRDefault="007A0717" w:rsidP="00050F2E">
            <w:pPr>
              <w:spacing w:after="0" w:line="240" w:lineRule="auto"/>
              <w:rPr>
                <w:rFonts w:ascii="Times New Roman" w:hAnsi="Times New Roman" w:cs="Times New Roman"/>
                <w:sz w:val="24"/>
                <w:szCs w:val="24"/>
              </w:rPr>
            </w:pPr>
            <w:r w:rsidRPr="000E2806">
              <w:rPr>
                <w:rFonts w:ascii="Times New Roman" w:hAnsi="Times New Roman" w:cs="Times New Roman"/>
                <w:b/>
                <w:sz w:val="24"/>
                <w:szCs w:val="24"/>
              </w:rPr>
              <w:t>Уметь</w:t>
            </w:r>
            <w:r w:rsidRPr="000E2806">
              <w:rPr>
                <w:rFonts w:ascii="Times New Roman" w:hAnsi="Times New Roman" w:cs="Times New Roman"/>
                <w:sz w:val="24"/>
                <w:szCs w:val="24"/>
              </w:rPr>
              <w:t xml:space="preserve"> принять управленческие решения по осуществлению инвестиционной деятельности, критически оценивать результаты, выявлять перспективные направления, корректировать на этой основе инвестиционную политику организации.</w:t>
            </w:r>
          </w:p>
        </w:tc>
      </w:tr>
      <w:tr w:rsidR="007A0717" w:rsidRPr="000E2806" w:rsidTr="00263389">
        <w:trPr>
          <w:trHeight w:val="840"/>
        </w:trPr>
        <w:tc>
          <w:tcPr>
            <w:tcW w:w="1101" w:type="dxa"/>
            <w:vMerge/>
          </w:tcPr>
          <w:p w:rsidR="007A0717" w:rsidRPr="000E2806" w:rsidRDefault="007A0717" w:rsidP="00050F2E">
            <w:pPr>
              <w:spacing w:after="0" w:line="240" w:lineRule="auto"/>
              <w:rPr>
                <w:rFonts w:ascii="Times New Roman" w:hAnsi="Times New Roman" w:cs="Times New Roman"/>
                <w:sz w:val="24"/>
                <w:szCs w:val="24"/>
              </w:rPr>
            </w:pPr>
          </w:p>
        </w:tc>
        <w:tc>
          <w:tcPr>
            <w:tcW w:w="2126" w:type="dxa"/>
            <w:vMerge/>
          </w:tcPr>
          <w:p w:rsidR="007A0717" w:rsidRPr="000E2806" w:rsidRDefault="007A0717" w:rsidP="00050F2E">
            <w:pPr>
              <w:spacing w:after="0" w:line="240" w:lineRule="auto"/>
              <w:rPr>
                <w:rFonts w:ascii="Times New Roman" w:hAnsi="Times New Roman" w:cs="Times New Roman"/>
                <w:sz w:val="24"/>
                <w:szCs w:val="24"/>
              </w:rPr>
            </w:pPr>
          </w:p>
        </w:tc>
        <w:tc>
          <w:tcPr>
            <w:tcW w:w="2268" w:type="dxa"/>
          </w:tcPr>
          <w:p w:rsidR="007A0717" w:rsidRPr="000E2806" w:rsidRDefault="007A0717" w:rsidP="00050F2E">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4820" w:type="dxa"/>
          </w:tcPr>
          <w:p w:rsidR="007A0717" w:rsidRPr="000E2806" w:rsidRDefault="007A0717" w:rsidP="00050F2E">
            <w:pPr>
              <w:spacing w:after="0" w:line="240" w:lineRule="auto"/>
              <w:rPr>
                <w:rFonts w:ascii="Times New Roman" w:hAnsi="Times New Roman" w:cs="Times New Roman"/>
                <w:sz w:val="24"/>
                <w:szCs w:val="24"/>
              </w:rPr>
            </w:pPr>
            <w:r w:rsidRPr="000E2806">
              <w:rPr>
                <w:rFonts w:ascii="Times New Roman" w:hAnsi="Times New Roman" w:cs="Times New Roman"/>
                <w:b/>
                <w:sz w:val="24"/>
                <w:szCs w:val="24"/>
              </w:rPr>
              <w:t xml:space="preserve">Знать </w:t>
            </w:r>
            <w:r w:rsidRPr="000E2806">
              <w:rPr>
                <w:rFonts w:ascii="Times New Roman" w:hAnsi="Times New Roman" w:cs="Times New Roman"/>
                <w:sz w:val="24"/>
                <w:szCs w:val="24"/>
              </w:rPr>
              <w:t xml:space="preserve">математические методы инвестиционного планирования и прогнозирования, основные технические средства и программные продукты, используемые для проведения инвестиционного анализа. </w:t>
            </w:r>
          </w:p>
          <w:p w:rsidR="007A0717" w:rsidRPr="000E2806" w:rsidRDefault="007A0717" w:rsidP="00050F2E">
            <w:pPr>
              <w:spacing w:after="0" w:line="240" w:lineRule="auto"/>
              <w:rPr>
                <w:rFonts w:ascii="Times New Roman" w:hAnsi="Times New Roman" w:cs="Times New Roman"/>
                <w:sz w:val="24"/>
                <w:szCs w:val="24"/>
              </w:rPr>
            </w:pPr>
            <w:r w:rsidRPr="000E2806">
              <w:rPr>
                <w:rFonts w:ascii="Times New Roman" w:hAnsi="Times New Roman" w:cs="Times New Roman"/>
                <w:b/>
                <w:sz w:val="24"/>
                <w:szCs w:val="24"/>
              </w:rPr>
              <w:t>Уметь</w:t>
            </w:r>
            <w:r w:rsidRPr="000E2806">
              <w:rPr>
                <w:rFonts w:ascii="Times New Roman" w:hAnsi="Times New Roman" w:cs="Times New Roman"/>
                <w:sz w:val="24"/>
                <w:szCs w:val="24"/>
              </w:rPr>
              <w:t xml:space="preserve"> проводить бизнес-планирование с использованием специальных компьютерных программ; проводить оценку экономической эффективности, финансовой реализуемости и финансовой состоятельности инвестиционных проектов, интерпретировать полученные результаты для принятия инвестиционных решений; 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r>
      <w:tr w:rsidR="007A0717" w:rsidRPr="000E2806" w:rsidTr="00263389">
        <w:tc>
          <w:tcPr>
            <w:tcW w:w="1101" w:type="dxa"/>
            <w:vMerge/>
          </w:tcPr>
          <w:p w:rsidR="007A0717" w:rsidRPr="000E2806" w:rsidRDefault="007A0717" w:rsidP="00050F2E">
            <w:pPr>
              <w:spacing w:after="0" w:line="240" w:lineRule="auto"/>
              <w:rPr>
                <w:rFonts w:ascii="Times New Roman" w:hAnsi="Times New Roman" w:cs="Times New Roman"/>
                <w:sz w:val="24"/>
                <w:szCs w:val="24"/>
              </w:rPr>
            </w:pPr>
          </w:p>
        </w:tc>
        <w:tc>
          <w:tcPr>
            <w:tcW w:w="2126" w:type="dxa"/>
            <w:vMerge/>
          </w:tcPr>
          <w:p w:rsidR="007A0717" w:rsidRPr="000E2806" w:rsidRDefault="007A0717" w:rsidP="00050F2E">
            <w:pPr>
              <w:spacing w:after="0" w:line="240" w:lineRule="auto"/>
              <w:rPr>
                <w:rFonts w:ascii="Times New Roman" w:hAnsi="Times New Roman" w:cs="Times New Roman"/>
                <w:sz w:val="24"/>
                <w:szCs w:val="24"/>
              </w:rPr>
            </w:pPr>
          </w:p>
        </w:tc>
        <w:tc>
          <w:tcPr>
            <w:tcW w:w="2268" w:type="dxa"/>
          </w:tcPr>
          <w:p w:rsidR="007A0717" w:rsidRPr="000E2806" w:rsidRDefault="007A0717" w:rsidP="00050F2E">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820" w:type="dxa"/>
          </w:tcPr>
          <w:p w:rsidR="007A0717" w:rsidRPr="000E2806" w:rsidRDefault="007A0717" w:rsidP="00050F2E">
            <w:pPr>
              <w:spacing w:after="0" w:line="240" w:lineRule="auto"/>
              <w:rPr>
                <w:rFonts w:ascii="Times New Roman" w:hAnsi="Times New Roman" w:cs="Times New Roman"/>
                <w:sz w:val="24"/>
                <w:szCs w:val="24"/>
              </w:rPr>
            </w:pPr>
            <w:r w:rsidRPr="000E2806">
              <w:rPr>
                <w:rFonts w:ascii="Times New Roman" w:hAnsi="Times New Roman" w:cs="Times New Roman"/>
                <w:b/>
                <w:sz w:val="24"/>
                <w:szCs w:val="24"/>
              </w:rPr>
              <w:t>Знать</w:t>
            </w:r>
            <w:r w:rsidRPr="000E2806">
              <w:rPr>
                <w:rFonts w:ascii="Times New Roman" w:hAnsi="Times New Roman" w:cs="Times New Roman"/>
                <w:sz w:val="24"/>
                <w:szCs w:val="24"/>
              </w:rPr>
              <w:t xml:space="preserve"> подходы к формированию инвестиционного портфеля организации; методы формирования портфеля инвестиционных     проектов организации; методы оценки экономической эффективности различных видов        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7A0717" w:rsidRPr="000E2806" w:rsidRDefault="007A0717" w:rsidP="00050F2E">
            <w:pPr>
              <w:spacing w:after="0" w:line="240" w:lineRule="auto"/>
              <w:rPr>
                <w:rFonts w:ascii="Times New Roman" w:hAnsi="Times New Roman" w:cs="Times New Roman"/>
                <w:sz w:val="24"/>
                <w:szCs w:val="24"/>
              </w:rPr>
            </w:pPr>
            <w:r w:rsidRPr="000E2806">
              <w:rPr>
                <w:rFonts w:ascii="Times New Roman" w:hAnsi="Times New Roman" w:cs="Times New Roman"/>
                <w:b/>
                <w:sz w:val="24"/>
                <w:szCs w:val="24"/>
              </w:rPr>
              <w:t>Уметь</w:t>
            </w:r>
            <w:r w:rsidRPr="000E2806">
              <w:rPr>
                <w:rFonts w:ascii="Times New Roman" w:hAnsi="Times New Roman" w:cs="Times New Roman"/>
                <w:sz w:val="24"/>
                <w:szCs w:val="24"/>
              </w:rPr>
              <w:t xml:space="preserve"> рассчитывать экономическую эффективность различных видов инвестиционных проектов; определять доходность, риски и ликвидность портфеля инвестиционных проектов; оценивать эффективность управления портфелем ценных бумаг по критериям доходности и риска.</w:t>
            </w:r>
          </w:p>
        </w:tc>
      </w:tr>
      <w:tr w:rsidR="00136792" w:rsidRPr="000E2806" w:rsidTr="00263389">
        <w:trPr>
          <w:trHeight w:val="2308"/>
        </w:trPr>
        <w:tc>
          <w:tcPr>
            <w:tcW w:w="1101" w:type="dxa"/>
            <w:vMerge w:val="restart"/>
          </w:tcPr>
          <w:p w:rsidR="00136792" w:rsidRPr="000E2806" w:rsidRDefault="00136792" w:rsidP="00AE77B6">
            <w:pPr>
              <w:spacing w:after="0" w:line="240" w:lineRule="auto"/>
              <w:rPr>
                <w:rFonts w:ascii="Times New Roman" w:hAnsi="Times New Roman" w:cs="Times New Roman"/>
                <w:sz w:val="24"/>
                <w:szCs w:val="24"/>
              </w:rPr>
            </w:pPr>
            <w:r w:rsidRPr="000E2806">
              <w:rPr>
                <w:rFonts w:ascii="Times New Roman" w:hAnsi="Times New Roman" w:cs="Times New Roman"/>
                <w:sz w:val="24"/>
                <w:szCs w:val="24"/>
              </w:rPr>
              <w:t>ПКП-5</w:t>
            </w:r>
          </w:p>
          <w:p w:rsidR="00136792" w:rsidRPr="000E2806" w:rsidRDefault="00136792" w:rsidP="00AE77B6">
            <w:pPr>
              <w:spacing w:after="0" w:line="240" w:lineRule="auto"/>
              <w:rPr>
                <w:rFonts w:ascii="Times New Roman" w:hAnsi="Times New Roman" w:cs="Times New Roman"/>
                <w:sz w:val="24"/>
                <w:szCs w:val="24"/>
              </w:rPr>
            </w:pPr>
          </w:p>
        </w:tc>
        <w:tc>
          <w:tcPr>
            <w:tcW w:w="2126" w:type="dxa"/>
            <w:vMerge w:val="restart"/>
          </w:tcPr>
          <w:p w:rsidR="00136792" w:rsidRPr="000E2806" w:rsidRDefault="00136792" w:rsidP="00AE77B6">
            <w:pPr>
              <w:spacing w:after="0" w:line="240" w:lineRule="auto"/>
              <w:jc w:val="both"/>
              <w:rPr>
                <w:rFonts w:ascii="Times New Roman" w:hAnsi="Times New Roman" w:cs="Times New Roman"/>
                <w:sz w:val="24"/>
                <w:szCs w:val="24"/>
              </w:rPr>
            </w:pPr>
            <w:r w:rsidRPr="000E2806">
              <w:rPr>
                <w:rFonts w:ascii="Times New Roman" w:eastAsia="Calibri" w:hAnsi="Times New Roman" w:cs="Times New Roman"/>
              </w:rPr>
              <w:t xml:space="preserve">Способность использовать аналитические знания для решения проблем инвестиционной и финансовой деятельности корпорации </w:t>
            </w:r>
          </w:p>
        </w:tc>
        <w:tc>
          <w:tcPr>
            <w:tcW w:w="2268" w:type="dxa"/>
          </w:tcPr>
          <w:p w:rsidR="00136792" w:rsidRPr="000E2806" w:rsidRDefault="00136792" w:rsidP="0063513F">
            <w:pPr>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1.Предлагает обоснованные инвестиционные и финансовые решения, обеспечивающие увеличение стоимости бизнеса.</w:t>
            </w:r>
          </w:p>
        </w:tc>
        <w:tc>
          <w:tcPr>
            <w:tcW w:w="4820" w:type="dxa"/>
          </w:tcPr>
          <w:p w:rsidR="00136792" w:rsidRPr="000E2806" w:rsidRDefault="00136792" w:rsidP="00AE77B6">
            <w:pPr>
              <w:spacing w:after="0" w:line="240" w:lineRule="auto"/>
              <w:jc w:val="both"/>
              <w:rPr>
                <w:rFonts w:ascii="Times New Roman" w:hAnsi="Times New Roman" w:cs="Times New Roman"/>
                <w:sz w:val="24"/>
                <w:szCs w:val="24"/>
              </w:rPr>
            </w:pPr>
            <w:r w:rsidRPr="000E2806">
              <w:rPr>
                <w:rFonts w:ascii="Times New Roman" w:hAnsi="Times New Roman" w:cs="Times New Roman"/>
                <w:b/>
                <w:sz w:val="24"/>
                <w:szCs w:val="24"/>
              </w:rPr>
              <w:t xml:space="preserve">Знать </w:t>
            </w:r>
            <w:r w:rsidRPr="000E2806">
              <w:rPr>
                <w:rFonts w:ascii="Times New Roman" w:hAnsi="Times New Roman" w:cs="Times New Roman"/>
                <w:sz w:val="24"/>
                <w:szCs w:val="24"/>
              </w:rPr>
              <w:t>современное законодательство, нормативные документы и</w:t>
            </w:r>
          </w:p>
          <w:p w:rsidR="00136792" w:rsidRPr="000E2806" w:rsidRDefault="00136792" w:rsidP="00AE77B6">
            <w:pPr>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методические материалы, регулирующие инвестиционную и финансовую</w:t>
            </w:r>
          </w:p>
          <w:p w:rsidR="00136792" w:rsidRPr="000E2806" w:rsidRDefault="00136792" w:rsidP="00AE77B6">
            <w:pPr>
              <w:spacing w:after="0" w:line="240" w:lineRule="auto"/>
              <w:jc w:val="both"/>
              <w:rPr>
                <w:rFonts w:ascii="Times New Roman" w:hAnsi="Times New Roman" w:cs="Times New Roman"/>
                <w:b/>
                <w:sz w:val="24"/>
                <w:szCs w:val="24"/>
              </w:rPr>
            </w:pPr>
            <w:r w:rsidRPr="000E2806">
              <w:rPr>
                <w:rFonts w:ascii="Times New Roman" w:hAnsi="Times New Roman" w:cs="Times New Roman"/>
                <w:sz w:val="24"/>
                <w:szCs w:val="24"/>
              </w:rPr>
              <w:t>деятельность хозяйствующих субъектов</w:t>
            </w:r>
            <w:r w:rsidRPr="000E2806">
              <w:rPr>
                <w:rFonts w:ascii="Times New Roman" w:hAnsi="Times New Roman" w:cs="Times New Roman"/>
                <w:b/>
                <w:sz w:val="24"/>
                <w:szCs w:val="24"/>
              </w:rPr>
              <w:t xml:space="preserve">, </w:t>
            </w:r>
            <w:r w:rsidRPr="000E2806">
              <w:rPr>
                <w:rFonts w:ascii="Times New Roman" w:hAnsi="Times New Roman" w:cs="Times New Roman"/>
                <w:sz w:val="24"/>
                <w:szCs w:val="24"/>
              </w:rPr>
              <w:t>содержание методических и нормативных документов и технологии разработки стратегических, текущих и оперативных инвестиционных планов, современные теории и новые информационные технологии в области управления финансовой и инвестиционной деятельностью корпораций</w:t>
            </w:r>
          </w:p>
          <w:p w:rsidR="00136792" w:rsidRPr="000E2806" w:rsidRDefault="00136792" w:rsidP="00AE77B6">
            <w:pPr>
              <w:spacing w:after="0" w:line="240" w:lineRule="auto"/>
              <w:jc w:val="both"/>
              <w:rPr>
                <w:rFonts w:ascii="Times New Roman" w:hAnsi="Times New Roman" w:cs="Times New Roman"/>
                <w:sz w:val="24"/>
                <w:szCs w:val="24"/>
              </w:rPr>
            </w:pPr>
            <w:r w:rsidRPr="000E2806">
              <w:rPr>
                <w:rFonts w:ascii="Times New Roman" w:hAnsi="Times New Roman" w:cs="Times New Roman"/>
                <w:b/>
                <w:sz w:val="24"/>
                <w:szCs w:val="24"/>
              </w:rPr>
              <w:t xml:space="preserve">Уметь </w:t>
            </w:r>
            <w:r w:rsidRPr="000E2806">
              <w:rPr>
                <w:rFonts w:ascii="Times New Roman" w:hAnsi="Times New Roman" w:cs="Times New Roman"/>
                <w:sz w:val="24"/>
                <w:szCs w:val="24"/>
              </w:rPr>
              <w:t>использовать законодательно-</w:t>
            </w:r>
            <w:r w:rsidRPr="000E2806">
              <w:rPr>
                <w:rFonts w:ascii="Times New Roman" w:hAnsi="Times New Roman" w:cs="Times New Roman"/>
                <w:sz w:val="24"/>
                <w:szCs w:val="24"/>
              </w:rPr>
              <w:lastRenderedPageBreak/>
              <w:t>нормативные документы при принятии</w:t>
            </w:r>
          </w:p>
          <w:p w:rsidR="00136792" w:rsidRPr="000E2806" w:rsidRDefault="00136792" w:rsidP="00AE77B6">
            <w:pPr>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инвестиционных решений, в том числе по привлечению иностранных</w:t>
            </w:r>
          </w:p>
          <w:p w:rsidR="00136792" w:rsidRPr="000E2806" w:rsidRDefault="00136792" w:rsidP="00AE77B6">
            <w:pPr>
              <w:spacing w:after="0" w:line="240" w:lineRule="auto"/>
              <w:jc w:val="both"/>
              <w:rPr>
                <w:rFonts w:ascii="Times New Roman" w:hAnsi="Times New Roman" w:cs="Times New Roman"/>
                <w:b/>
                <w:sz w:val="24"/>
                <w:szCs w:val="24"/>
              </w:rPr>
            </w:pPr>
            <w:r w:rsidRPr="000E2806">
              <w:rPr>
                <w:rFonts w:ascii="Times New Roman" w:hAnsi="Times New Roman" w:cs="Times New Roman"/>
                <w:sz w:val="24"/>
                <w:szCs w:val="24"/>
              </w:rPr>
              <w:t>инвестиций и размещению зарубежных</w:t>
            </w:r>
            <w:r w:rsidRPr="000E2806">
              <w:rPr>
                <w:rFonts w:ascii="Times New Roman" w:hAnsi="Times New Roman" w:cs="Times New Roman"/>
                <w:b/>
                <w:sz w:val="24"/>
                <w:szCs w:val="24"/>
              </w:rPr>
              <w:t xml:space="preserve">, </w:t>
            </w:r>
            <w:r w:rsidRPr="000E2806">
              <w:rPr>
                <w:rFonts w:ascii="Times New Roman" w:hAnsi="Times New Roman" w:cs="Times New Roman"/>
                <w:sz w:val="24"/>
                <w:szCs w:val="24"/>
              </w:rPr>
              <w:t>применять на практике  современный аналитический и методический инструментарий в сфере управления финансовой и инвестиционной деятельностью корпораций</w:t>
            </w:r>
          </w:p>
        </w:tc>
      </w:tr>
      <w:tr w:rsidR="00136792" w:rsidRPr="000E2806" w:rsidTr="00263389">
        <w:trPr>
          <w:trHeight w:val="2308"/>
        </w:trPr>
        <w:tc>
          <w:tcPr>
            <w:tcW w:w="1101" w:type="dxa"/>
            <w:vMerge/>
          </w:tcPr>
          <w:p w:rsidR="00136792" w:rsidRPr="000E2806" w:rsidRDefault="00136792" w:rsidP="00AE77B6">
            <w:pPr>
              <w:spacing w:after="0" w:line="240" w:lineRule="auto"/>
              <w:rPr>
                <w:rFonts w:ascii="Times New Roman" w:hAnsi="Times New Roman" w:cs="Times New Roman"/>
                <w:sz w:val="24"/>
                <w:szCs w:val="24"/>
              </w:rPr>
            </w:pPr>
          </w:p>
        </w:tc>
        <w:tc>
          <w:tcPr>
            <w:tcW w:w="2126" w:type="dxa"/>
            <w:vMerge/>
          </w:tcPr>
          <w:p w:rsidR="00136792" w:rsidRPr="000E2806" w:rsidRDefault="00136792" w:rsidP="00AE77B6">
            <w:pPr>
              <w:spacing w:after="0" w:line="240" w:lineRule="auto"/>
              <w:jc w:val="both"/>
              <w:rPr>
                <w:rFonts w:ascii="Times New Roman" w:hAnsi="Times New Roman" w:cs="Times New Roman"/>
                <w:sz w:val="24"/>
                <w:szCs w:val="24"/>
              </w:rPr>
            </w:pPr>
          </w:p>
        </w:tc>
        <w:tc>
          <w:tcPr>
            <w:tcW w:w="2268" w:type="dxa"/>
          </w:tcPr>
          <w:p w:rsidR="00136792" w:rsidRPr="000E2806" w:rsidRDefault="00136792" w:rsidP="0063513F">
            <w:pPr>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2.Использует современный инструментарий оценки стоимости бизнеса для принятия обоснованных инвестиционных и финансовых решений.</w:t>
            </w:r>
          </w:p>
        </w:tc>
        <w:tc>
          <w:tcPr>
            <w:tcW w:w="4820" w:type="dxa"/>
          </w:tcPr>
          <w:p w:rsidR="00136792" w:rsidRPr="000E2806" w:rsidRDefault="00136792" w:rsidP="00AE77B6">
            <w:pPr>
              <w:spacing w:after="0" w:line="240" w:lineRule="auto"/>
              <w:jc w:val="both"/>
              <w:rPr>
                <w:rFonts w:ascii="Times New Roman" w:hAnsi="Times New Roman" w:cs="Times New Roman"/>
                <w:sz w:val="24"/>
                <w:szCs w:val="24"/>
              </w:rPr>
            </w:pPr>
            <w:r w:rsidRPr="000E2806">
              <w:rPr>
                <w:rFonts w:ascii="Times New Roman" w:hAnsi="Times New Roman" w:cs="Times New Roman"/>
                <w:b/>
                <w:sz w:val="24"/>
                <w:szCs w:val="24"/>
              </w:rPr>
              <w:t xml:space="preserve">Знать </w:t>
            </w:r>
            <w:r w:rsidRPr="000E2806">
              <w:rPr>
                <w:rFonts w:ascii="Times New Roman" w:hAnsi="Times New Roman" w:cs="Times New Roman"/>
                <w:sz w:val="24"/>
                <w:szCs w:val="24"/>
              </w:rPr>
              <w:t xml:space="preserve">методы анализа и способы обработки финансовой информации, необходимой для разработки обоснованных стоимостно-ориентированных финансовых прогнозов и планов развития организаций; </w:t>
            </w:r>
          </w:p>
          <w:p w:rsidR="00136792" w:rsidRPr="000E2806" w:rsidRDefault="00136792" w:rsidP="00AE77B6">
            <w:pPr>
              <w:spacing w:after="0" w:line="240" w:lineRule="auto"/>
              <w:jc w:val="both"/>
              <w:rPr>
                <w:rFonts w:ascii="Times New Roman" w:hAnsi="Times New Roman" w:cs="Times New Roman"/>
                <w:b/>
                <w:sz w:val="24"/>
                <w:szCs w:val="24"/>
              </w:rPr>
            </w:pPr>
            <w:r w:rsidRPr="000E2806">
              <w:rPr>
                <w:rFonts w:ascii="Times New Roman" w:hAnsi="Times New Roman" w:cs="Times New Roman"/>
                <w:b/>
                <w:sz w:val="24"/>
                <w:szCs w:val="24"/>
              </w:rPr>
              <w:t xml:space="preserve">Уметь - </w:t>
            </w:r>
            <w:r w:rsidRPr="000E2806">
              <w:rPr>
                <w:rFonts w:ascii="Times New Roman" w:hAnsi="Times New Roman" w:cs="Times New Roman"/>
                <w:sz w:val="24"/>
                <w:szCs w:val="24"/>
              </w:rPr>
              <w:t>анализировать финансовую информацию, необходимую для разработки финансовых планов и прогнозов в целях повышения эффективности финансово-хозяйственной деятельности на основе финансовых технологий.</w:t>
            </w:r>
          </w:p>
        </w:tc>
      </w:tr>
    </w:tbl>
    <w:p w:rsidR="008F0C84" w:rsidRPr="008F0C84" w:rsidRDefault="008F0C84" w:rsidP="00015703">
      <w:pPr>
        <w:pStyle w:val="1"/>
        <w:spacing w:before="0" w:after="0" w:line="360" w:lineRule="auto"/>
        <w:ind w:firstLine="709"/>
        <w:jc w:val="both"/>
        <w:rPr>
          <w:rFonts w:ascii="Times New Roman" w:hAnsi="Times New Roman"/>
          <w:sz w:val="16"/>
          <w:szCs w:val="16"/>
        </w:rPr>
      </w:pPr>
    </w:p>
    <w:p w:rsidR="00E55450" w:rsidRPr="000E2806" w:rsidRDefault="005B2E41" w:rsidP="00015703">
      <w:pPr>
        <w:pStyle w:val="1"/>
        <w:spacing w:before="0" w:after="0" w:line="360" w:lineRule="auto"/>
        <w:ind w:firstLine="709"/>
        <w:jc w:val="both"/>
        <w:rPr>
          <w:rFonts w:ascii="Times New Roman" w:hAnsi="Times New Roman"/>
          <w:sz w:val="28"/>
          <w:szCs w:val="28"/>
        </w:rPr>
      </w:pPr>
      <w:bookmarkStart w:id="3" w:name="_Toc115689132"/>
      <w:r w:rsidRPr="000E2806">
        <w:rPr>
          <w:rFonts w:ascii="Times New Roman" w:hAnsi="Times New Roman"/>
          <w:sz w:val="28"/>
          <w:szCs w:val="28"/>
        </w:rPr>
        <w:t>3.Место дисциплины</w:t>
      </w:r>
      <w:r w:rsidR="00E55450" w:rsidRPr="000E2806">
        <w:rPr>
          <w:rFonts w:ascii="Times New Roman" w:hAnsi="Times New Roman"/>
          <w:sz w:val="28"/>
          <w:szCs w:val="28"/>
        </w:rPr>
        <w:t xml:space="preserve"> в структуре образовательной программы.</w:t>
      </w:r>
      <w:bookmarkEnd w:id="3"/>
    </w:p>
    <w:p w:rsidR="00FB16C6" w:rsidRPr="000E2806" w:rsidRDefault="00AF3B63" w:rsidP="00FB16C6">
      <w:pPr>
        <w:widowControl w:val="0"/>
        <w:tabs>
          <w:tab w:val="left" w:pos="1779"/>
          <w:tab w:val="left" w:pos="2511"/>
          <w:tab w:val="left" w:pos="4551"/>
          <w:tab w:val="left" w:pos="5976"/>
          <w:tab w:val="left" w:pos="8037"/>
        </w:tabs>
        <w:autoSpaceDE w:val="0"/>
        <w:autoSpaceDN w:val="0"/>
        <w:adjustRightInd w:val="0"/>
        <w:spacing w:after="0" w:line="360" w:lineRule="auto"/>
        <w:ind w:firstLine="709"/>
        <w:jc w:val="both"/>
        <w:rPr>
          <w:rFonts w:ascii="Times New Roman" w:hAnsi="Times New Roman" w:cs="Times New Roman"/>
          <w:bCs/>
          <w:sz w:val="28"/>
          <w:szCs w:val="28"/>
        </w:rPr>
      </w:pPr>
      <w:r w:rsidRPr="000E2806">
        <w:rPr>
          <w:rFonts w:ascii="Times New Roman" w:hAnsi="Times New Roman" w:cs="Times New Roman"/>
          <w:sz w:val="28"/>
          <w:szCs w:val="28"/>
        </w:rPr>
        <w:t xml:space="preserve">Дисциплина «Инвестиционный анализ» </w:t>
      </w:r>
      <w:r w:rsidR="00263389" w:rsidRPr="000E2806">
        <w:rPr>
          <w:rFonts w:ascii="Times New Roman" w:hAnsi="Times New Roman" w:cs="Times New Roman"/>
          <w:sz w:val="28"/>
          <w:szCs w:val="28"/>
        </w:rPr>
        <w:t xml:space="preserve">относится к модулю профиля </w:t>
      </w:r>
      <w:r w:rsidR="00263389" w:rsidRPr="000E2806">
        <w:rPr>
          <w:rFonts w:ascii="Times New Roman" w:hAnsi="Times New Roman" w:cs="Times New Roman"/>
          <w:bCs/>
          <w:sz w:val="28"/>
          <w:szCs w:val="28"/>
        </w:rPr>
        <w:t xml:space="preserve">образовательной программы </w:t>
      </w:r>
      <w:r w:rsidR="004E3685" w:rsidRPr="000E2806">
        <w:rPr>
          <w:rFonts w:ascii="Times New Roman" w:hAnsi="Times New Roman" w:cs="Times New Roman"/>
          <w:sz w:val="28"/>
          <w:szCs w:val="28"/>
        </w:rPr>
        <w:t>«Экономика и бизнес», профиль «Корпоративные финансы и бизнес-аналитика» (с частичной реализацией на английском языке)</w:t>
      </w:r>
      <w:r w:rsidR="008F0C84">
        <w:rPr>
          <w:rFonts w:ascii="Times New Roman" w:hAnsi="Times New Roman" w:cs="Times New Roman"/>
          <w:sz w:val="28"/>
          <w:szCs w:val="28"/>
        </w:rPr>
        <w:t xml:space="preserve"> </w:t>
      </w:r>
      <w:r w:rsidR="008F0C84" w:rsidRPr="000E2806">
        <w:rPr>
          <w:rFonts w:ascii="Times New Roman" w:hAnsi="Times New Roman" w:cs="Times New Roman"/>
          <w:bCs/>
          <w:sz w:val="28"/>
          <w:szCs w:val="28"/>
        </w:rPr>
        <w:t>по направлению подготовки 38.03.01</w:t>
      </w:r>
      <w:r w:rsidR="008F0C84">
        <w:rPr>
          <w:rFonts w:ascii="Times New Roman" w:hAnsi="Times New Roman" w:cs="Times New Roman"/>
          <w:bCs/>
          <w:sz w:val="28"/>
          <w:szCs w:val="28"/>
        </w:rPr>
        <w:t xml:space="preserve"> «Экономика» </w:t>
      </w:r>
      <w:r w:rsidR="008F0C84">
        <w:rPr>
          <w:rFonts w:ascii="Times New Roman" w:hAnsi="Times New Roman" w:cs="Times New Roman"/>
          <w:sz w:val="28"/>
          <w:szCs w:val="28"/>
        </w:rPr>
        <w:t xml:space="preserve">и </w:t>
      </w:r>
      <w:r w:rsidR="004E3685" w:rsidRPr="000E2806">
        <w:rPr>
          <w:rFonts w:ascii="Times New Roman" w:hAnsi="Times New Roman" w:cs="Times New Roman"/>
          <w:sz w:val="28"/>
          <w:szCs w:val="28"/>
        </w:rPr>
        <w:t>образовательн</w:t>
      </w:r>
      <w:r w:rsidR="008F0C84">
        <w:rPr>
          <w:rFonts w:ascii="Times New Roman" w:hAnsi="Times New Roman" w:cs="Times New Roman"/>
          <w:sz w:val="28"/>
          <w:szCs w:val="28"/>
        </w:rPr>
        <w:t>ой</w:t>
      </w:r>
      <w:r w:rsidR="004E3685" w:rsidRPr="000E2806">
        <w:rPr>
          <w:rFonts w:ascii="Times New Roman" w:hAnsi="Times New Roman" w:cs="Times New Roman"/>
          <w:sz w:val="28"/>
          <w:szCs w:val="28"/>
        </w:rPr>
        <w:t xml:space="preserve"> программ</w:t>
      </w:r>
      <w:r w:rsidR="008F0C84">
        <w:rPr>
          <w:rFonts w:ascii="Times New Roman" w:hAnsi="Times New Roman" w:cs="Times New Roman"/>
          <w:sz w:val="28"/>
          <w:szCs w:val="28"/>
        </w:rPr>
        <w:t>ы</w:t>
      </w:r>
      <w:r w:rsidR="004E3685" w:rsidRPr="000E2806">
        <w:rPr>
          <w:rFonts w:ascii="Times New Roman" w:hAnsi="Times New Roman" w:cs="Times New Roman"/>
          <w:sz w:val="28"/>
          <w:szCs w:val="28"/>
        </w:rPr>
        <w:t xml:space="preserve"> «Корпоративные финансы», профиль «Корпоративные финансы и бизнес-аналитика» (с частичной реализацией на английском языке)</w:t>
      </w:r>
      <w:r w:rsidR="008F0C84">
        <w:rPr>
          <w:rFonts w:ascii="Times New Roman" w:hAnsi="Times New Roman" w:cs="Times New Roman"/>
          <w:bCs/>
          <w:sz w:val="28"/>
          <w:szCs w:val="28"/>
        </w:rPr>
        <w:t xml:space="preserve"> </w:t>
      </w:r>
      <w:r w:rsidR="008F0C84" w:rsidRPr="000E2806">
        <w:rPr>
          <w:rFonts w:ascii="Times New Roman" w:hAnsi="Times New Roman" w:cs="Times New Roman"/>
          <w:bCs/>
          <w:sz w:val="28"/>
          <w:szCs w:val="28"/>
        </w:rPr>
        <w:t>по направлению подготовки 38.03.01</w:t>
      </w:r>
      <w:r w:rsidR="008F0C84">
        <w:rPr>
          <w:rFonts w:ascii="Times New Roman" w:hAnsi="Times New Roman" w:cs="Times New Roman"/>
          <w:bCs/>
          <w:sz w:val="28"/>
          <w:szCs w:val="28"/>
        </w:rPr>
        <w:t xml:space="preserve"> «Экономика».</w:t>
      </w:r>
    </w:p>
    <w:p w:rsidR="00E55450" w:rsidRPr="005A6FAB" w:rsidRDefault="00FB16C6" w:rsidP="005A6FAB">
      <w:pPr>
        <w:pStyle w:val="1"/>
        <w:spacing w:before="0" w:after="0" w:line="360" w:lineRule="auto"/>
        <w:ind w:firstLine="709"/>
        <w:jc w:val="both"/>
        <w:rPr>
          <w:rFonts w:ascii="Times New Roman" w:hAnsi="Times New Roman"/>
          <w:sz w:val="28"/>
          <w:szCs w:val="28"/>
        </w:rPr>
      </w:pPr>
      <w:r w:rsidRPr="000E2806">
        <w:rPr>
          <w:rFonts w:ascii="Times New Roman" w:hAnsi="Times New Roman"/>
          <w:sz w:val="28"/>
          <w:szCs w:val="28"/>
        </w:rPr>
        <w:t xml:space="preserve"> </w:t>
      </w:r>
      <w:bookmarkStart w:id="4" w:name="_Toc115689133"/>
      <w:r w:rsidR="005B2E41" w:rsidRPr="000E2806">
        <w:rPr>
          <w:rFonts w:ascii="Times New Roman" w:hAnsi="Times New Roman"/>
          <w:sz w:val="28"/>
          <w:szCs w:val="28"/>
        </w:rPr>
        <w:t>4.</w:t>
      </w:r>
      <w:r w:rsidR="00366D47" w:rsidRPr="000E2806">
        <w:rPr>
          <w:rFonts w:ascii="Times New Roman" w:hAnsi="Times New Roman"/>
          <w:sz w:val="28"/>
          <w:szCs w:val="28"/>
        </w:rPr>
        <w:t>Объем дисциплины</w:t>
      </w:r>
      <w:r w:rsidR="009B116F" w:rsidRPr="000E2806">
        <w:rPr>
          <w:rFonts w:ascii="Times New Roman" w:hAnsi="Times New Roman"/>
          <w:sz w:val="28"/>
          <w:szCs w:val="28"/>
        </w:rPr>
        <w:t xml:space="preserve"> </w:t>
      </w:r>
      <w:r w:rsidR="00366D47" w:rsidRPr="000E2806">
        <w:rPr>
          <w:rFonts w:ascii="Times New Roman" w:hAnsi="Times New Roman"/>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E55450" w:rsidRPr="000E2806">
        <w:rPr>
          <w:rFonts w:ascii="Times New Roman" w:hAnsi="Times New Roman"/>
          <w:sz w:val="28"/>
          <w:szCs w:val="28"/>
        </w:rPr>
        <w:t>.</w:t>
      </w:r>
      <w:bookmarkEnd w:id="4"/>
    </w:p>
    <w:tbl>
      <w:tblPr>
        <w:tblW w:w="956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2085"/>
      </w:tblGrid>
      <w:tr w:rsidR="008F0C84" w:rsidRPr="000E2806" w:rsidTr="00B96037">
        <w:trPr>
          <w:trHeight w:val="380"/>
          <w:jc w:val="right"/>
        </w:trPr>
        <w:tc>
          <w:tcPr>
            <w:tcW w:w="5240" w:type="dxa"/>
          </w:tcPr>
          <w:p w:rsidR="004E3685" w:rsidRPr="000E2806" w:rsidRDefault="004E3685" w:rsidP="00310499">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0E2806">
              <w:rPr>
                <w:rFonts w:ascii="Times New Roman" w:hAnsi="Times New Roman" w:cs="Times New Roman"/>
                <w:b/>
                <w:i/>
                <w:sz w:val="28"/>
                <w:lang w:eastAsia="en-US"/>
              </w:rPr>
              <w:t xml:space="preserve"> </w:t>
            </w:r>
            <w:r w:rsidRPr="000E2806">
              <w:rPr>
                <w:rFonts w:ascii="Times New Roman" w:hAnsi="Times New Roman"/>
                <w:b/>
                <w:sz w:val="24"/>
                <w:szCs w:val="24"/>
              </w:rPr>
              <w:t>Вид учебной работы по дисциплине</w:t>
            </w:r>
          </w:p>
        </w:tc>
        <w:tc>
          <w:tcPr>
            <w:tcW w:w="2237" w:type="dxa"/>
          </w:tcPr>
          <w:p w:rsidR="004E3685" w:rsidRPr="000E2806" w:rsidRDefault="004E3685" w:rsidP="00310499">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0E2806">
              <w:rPr>
                <w:rFonts w:ascii="Times New Roman" w:hAnsi="Times New Roman"/>
                <w:b/>
                <w:sz w:val="24"/>
                <w:szCs w:val="24"/>
              </w:rPr>
              <w:t>Всего в з/е и часах</w:t>
            </w:r>
          </w:p>
        </w:tc>
        <w:tc>
          <w:tcPr>
            <w:tcW w:w="2085" w:type="dxa"/>
          </w:tcPr>
          <w:p w:rsidR="004E3685" w:rsidRPr="000E2806" w:rsidRDefault="004E3685" w:rsidP="00310499">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0E2806">
              <w:rPr>
                <w:rFonts w:ascii="Times New Roman" w:hAnsi="Times New Roman"/>
                <w:b/>
                <w:sz w:val="24"/>
                <w:szCs w:val="24"/>
              </w:rPr>
              <w:t>Семестр 7</w:t>
            </w:r>
          </w:p>
          <w:p w:rsidR="004E3685" w:rsidRPr="000E2806" w:rsidRDefault="004E3685" w:rsidP="00310499">
            <w:pPr>
              <w:widowControl w:val="0"/>
              <w:tabs>
                <w:tab w:val="center" w:pos="4153"/>
                <w:tab w:val="right" w:pos="8306"/>
              </w:tabs>
              <w:autoSpaceDE w:val="0"/>
              <w:autoSpaceDN w:val="0"/>
              <w:adjustRightInd w:val="0"/>
              <w:spacing w:after="0" w:line="240" w:lineRule="auto"/>
              <w:jc w:val="center"/>
              <w:rPr>
                <w:rFonts w:ascii="Times New Roman" w:hAnsi="Times New Roman"/>
                <w:b/>
                <w:sz w:val="24"/>
                <w:szCs w:val="24"/>
              </w:rPr>
            </w:pPr>
            <w:r w:rsidRPr="000E2806">
              <w:rPr>
                <w:rFonts w:ascii="Times New Roman" w:hAnsi="Times New Roman"/>
                <w:b/>
                <w:sz w:val="24"/>
                <w:szCs w:val="24"/>
              </w:rPr>
              <w:t>(в часах)</w:t>
            </w:r>
          </w:p>
        </w:tc>
      </w:tr>
      <w:tr w:rsidR="008F0C84" w:rsidRPr="000E2806" w:rsidTr="00B96037">
        <w:trPr>
          <w:trHeight w:val="146"/>
          <w:jc w:val="right"/>
        </w:trPr>
        <w:tc>
          <w:tcPr>
            <w:tcW w:w="5240" w:type="dxa"/>
          </w:tcPr>
          <w:p w:rsidR="004E3685" w:rsidRPr="000E2806" w:rsidRDefault="004E3685" w:rsidP="004E3685">
            <w:pPr>
              <w:widowControl w:val="0"/>
              <w:tabs>
                <w:tab w:val="center" w:pos="4153"/>
                <w:tab w:val="right" w:pos="8306"/>
              </w:tabs>
              <w:autoSpaceDE w:val="0"/>
              <w:autoSpaceDN w:val="0"/>
              <w:adjustRightInd w:val="0"/>
              <w:spacing w:after="0" w:line="240" w:lineRule="auto"/>
              <w:rPr>
                <w:rFonts w:ascii="Times New Roman" w:hAnsi="Times New Roman"/>
                <w:b/>
                <w:sz w:val="24"/>
                <w:szCs w:val="24"/>
              </w:rPr>
            </w:pPr>
            <w:r w:rsidRPr="000E2806">
              <w:rPr>
                <w:rFonts w:ascii="Times New Roman" w:hAnsi="Times New Roman"/>
                <w:b/>
                <w:sz w:val="24"/>
                <w:szCs w:val="24"/>
              </w:rPr>
              <w:t>Общая трудоёмкость дисциплины</w:t>
            </w:r>
          </w:p>
        </w:tc>
        <w:tc>
          <w:tcPr>
            <w:tcW w:w="2237" w:type="dxa"/>
            <w:vAlign w:val="center"/>
          </w:tcPr>
          <w:p w:rsidR="004E3685" w:rsidRPr="000E2806" w:rsidRDefault="004E3685" w:rsidP="004E3685">
            <w:pPr>
              <w:spacing w:after="0" w:line="240" w:lineRule="auto"/>
              <w:jc w:val="center"/>
              <w:rPr>
                <w:rFonts w:ascii="Times New Roman" w:hAnsi="Times New Roman"/>
                <w:sz w:val="24"/>
                <w:szCs w:val="24"/>
              </w:rPr>
            </w:pPr>
            <w:r w:rsidRPr="000E2806">
              <w:rPr>
                <w:rFonts w:ascii="Times New Roman" w:hAnsi="Times New Roman"/>
                <w:sz w:val="24"/>
                <w:szCs w:val="24"/>
              </w:rPr>
              <w:t>4/144</w:t>
            </w:r>
          </w:p>
        </w:tc>
        <w:tc>
          <w:tcPr>
            <w:tcW w:w="2085" w:type="dxa"/>
            <w:vAlign w:val="center"/>
          </w:tcPr>
          <w:p w:rsidR="004E3685" w:rsidRPr="000E2806" w:rsidRDefault="004E3685" w:rsidP="004E3685">
            <w:pPr>
              <w:spacing w:after="0" w:line="240" w:lineRule="auto"/>
              <w:jc w:val="center"/>
              <w:rPr>
                <w:rFonts w:ascii="Times New Roman" w:hAnsi="Times New Roman"/>
                <w:sz w:val="24"/>
                <w:szCs w:val="24"/>
              </w:rPr>
            </w:pPr>
            <w:r w:rsidRPr="000E2806">
              <w:rPr>
                <w:rFonts w:ascii="Times New Roman" w:hAnsi="Times New Roman"/>
                <w:sz w:val="24"/>
                <w:szCs w:val="24"/>
              </w:rPr>
              <w:t>144</w:t>
            </w:r>
          </w:p>
        </w:tc>
      </w:tr>
      <w:tr w:rsidR="008F0C84" w:rsidRPr="000E2806" w:rsidTr="00B96037">
        <w:trPr>
          <w:jc w:val="right"/>
        </w:trPr>
        <w:tc>
          <w:tcPr>
            <w:tcW w:w="5240" w:type="dxa"/>
          </w:tcPr>
          <w:p w:rsidR="004E3685" w:rsidRPr="000E2806" w:rsidRDefault="004E3685" w:rsidP="004E3685">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0E2806">
              <w:rPr>
                <w:rFonts w:ascii="Times New Roman" w:hAnsi="Times New Roman"/>
                <w:b/>
                <w:i/>
                <w:sz w:val="24"/>
                <w:szCs w:val="24"/>
              </w:rPr>
              <w:t>Контактная работа - Аудиторные занятия</w:t>
            </w:r>
          </w:p>
        </w:tc>
        <w:tc>
          <w:tcPr>
            <w:tcW w:w="2237" w:type="dxa"/>
          </w:tcPr>
          <w:p w:rsidR="004E3685" w:rsidRPr="000E2806" w:rsidRDefault="004E3685" w:rsidP="004E3685">
            <w:pPr>
              <w:spacing w:after="0" w:line="240" w:lineRule="auto"/>
              <w:jc w:val="center"/>
              <w:rPr>
                <w:rFonts w:ascii="Times New Roman" w:hAnsi="Times New Roman"/>
                <w:sz w:val="24"/>
                <w:szCs w:val="24"/>
              </w:rPr>
            </w:pPr>
            <w:r w:rsidRPr="000E2806">
              <w:rPr>
                <w:rFonts w:ascii="Times New Roman" w:hAnsi="Times New Roman"/>
                <w:sz w:val="24"/>
                <w:szCs w:val="24"/>
              </w:rPr>
              <w:t>50</w:t>
            </w:r>
          </w:p>
        </w:tc>
        <w:tc>
          <w:tcPr>
            <w:tcW w:w="2085" w:type="dxa"/>
          </w:tcPr>
          <w:p w:rsidR="004E3685" w:rsidRPr="000E2806" w:rsidRDefault="004E3685" w:rsidP="004E3685">
            <w:pPr>
              <w:spacing w:after="0" w:line="240" w:lineRule="auto"/>
              <w:jc w:val="center"/>
              <w:rPr>
                <w:rFonts w:ascii="Times New Roman" w:hAnsi="Times New Roman"/>
                <w:sz w:val="24"/>
                <w:szCs w:val="24"/>
              </w:rPr>
            </w:pPr>
            <w:r w:rsidRPr="000E2806">
              <w:rPr>
                <w:rFonts w:ascii="Times New Roman" w:hAnsi="Times New Roman"/>
                <w:sz w:val="24"/>
                <w:szCs w:val="24"/>
              </w:rPr>
              <w:t>50</w:t>
            </w:r>
          </w:p>
        </w:tc>
      </w:tr>
      <w:tr w:rsidR="008F0C84" w:rsidRPr="000E2806" w:rsidTr="00B96037">
        <w:trPr>
          <w:jc w:val="right"/>
        </w:trPr>
        <w:tc>
          <w:tcPr>
            <w:tcW w:w="5240" w:type="dxa"/>
          </w:tcPr>
          <w:p w:rsidR="004E3685" w:rsidRPr="000E2806" w:rsidRDefault="004E3685" w:rsidP="004E3685">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0E2806">
              <w:rPr>
                <w:rFonts w:ascii="Times New Roman" w:hAnsi="Times New Roman"/>
                <w:i/>
                <w:sz w:val="24"/>
                <w:szCs w:val="24"/>
              </w:rPr>
              <w:t xml:space="preserve">Лекции </w:t>
            </w:r>
          </w:p>
        </w:tc>
        <w:tc>
          <w:tcPr>
            <w:tcW w:w="2237" w:type="dxa"/>
          </w:tcPr>
          <w:p w:rsidR="004E3685" w:rsidRPr="000E2806" w:rsidRDefault="004E3685" w:rsidP="004E3685">
            <w:pPr>
              <w:spacing w:after="0" w:line="240" w:lineRule="auto"/>
              <w:jc w:val="center"/>
              <w:rPr>
                <w:rFonts w:ascii="Times New Roman" w:hAnsi="Times New Roman"/>
                <w:sz w:val="24"/>
                <w:szCs w:val="24"/>
              </w:rPr>
            </w:pPr>
            <w:r w:rsidRPr="000E2806">
              <w:rPr>
                <w:rFonts w:ascii="Times New Roman" w:hAnsi="Times New Roman"/>
                <w:sz w:val="24"/>
                <w:szCs w:val="24"/>
              </w:rPr>
              <w:t>16</w:t>
            </w:r>
          </w:p>
        </w:tc>
        <w:tc>
          <w:tcPr>
            <w:tcW w:w="2085" w:type="dxa"/>
          </w:tcPr>
          <w:p w:rsidR="004E3685" w:rsidRPr="000E2806" w:rsidRDefault="004E3685" w:rsidP="004E3685">
            <w:pPr>
              <w:spacing w:after="0" w:line="240" w:lineRule="auto"/>
              <w:jc w:val="center"/>
              <w:rPr>
                <w:rFonts w:ascii="Times New Roman" w:hAnsi="Times New Roman"/>
                <w:sz w:val="24"/>
                <w:szCs w:val="24"/>
              </w:rPr>
            </w:pPr>
            <w:r w:rsidRPr="000E2806">
              <w:rPr>
                <w:rFonts w:ascii="Times New Roman" w:hAnsi="Times New Roman"/>
                <w:sz w:val="24"/>
                <w:szCs w:val="24"/>
              </w:rPr>
              <w:t>16</w:t>
            </w:r>
          </w:p>
        </w:tc>
      </w:tr>
      <w:tr w:rsidR="008F0C84" w:rsidRPr="000E2806" w:rsidTr="00B96037">
        <w:trPr>
          <w:jc w:val="right"/>
        </w:trPr>
        <w:tc>
          <w:tcPr>
            <w:tcW w:w="5240" w:type="dxa"/>
          </w:tcPr>
          <w:p w:rsidR="004E3685" w:rsidRPr="000E2806" w:rsidRDefault="004E3685" w:rsidP="004E3685">
            <w:pPr>
              <w:widowControl w:val="0"/>
              <w:tabs>
                <w:tab w:val="center" w:pos="4153"/>
                <w:tab w:val="right" w:pos="8306"/>
              </w:tabs>
              <w:autoSpaceDE w:val="0"/>
              <w:autoSpaceDN w:val="0"/>
              <w:adjustRightInd w:val="0"/>
              <w:spacing w:after="0" w:line="240" w:lineRule="auto"/>
              <w:rPr>
                <w:rFonts w:ascii="Times New Roman" w:hAnsi="Times New Roman"/>
                <w:i/>
                <w:sz w:val="24"/>
                <w:szCs w:val="24"/>
              </w:rPr>
            </w:pPr>
            <w:r w:rsidRPr="000E2806">
              <w:rPr>
                <w:rFonts w:ascii="Times New Roman" w:hAnsi="Times New Roman"/>
                <w:i/>
                <w:sz w:val="24"/>
                <w:szCs w:val="24"/>
              </w:rPr>
              <w:t>Семинары, практические занятия</w:t>
            </w:r>
          </w:p>
        </w:tc>
        <w:tc>
          <w:tcPr>
            <w:tcW w:w="2237" w:type="dxa"/>
          </w:tcPr>
          <w:p w:rsidR="004E3685" w:rsidRPr="000E2806" w:rsidRDefault="004E3685" w:rsidP="004E3685">
            <w:pPr>
              <w:spacing w:after="0" w:line="240" w:lineRule="auto"/>
              <w:jc w:val="center"/>
              <w:rPr>
                <w:rFonts w:ascii="Times New Roman" w:hAnsi="Times New Roman"/>
                <w:sz w:val="24"/>
                <w:szCs w:val="24"/>
              </w:rPr>
            </w:pPr>
            <w:r w:rsidRPr="000E2806">
              <w:rPr>
                <w:rFonts w:ascii="Times New Roman" w:hAnsi="Times New Roman"/>
                <w:sz w:val="24"/>
                <w:szCs w:val="24"/>
              </w:rPr>
              <w:t>34</w:t>
            </w:r>
          </w:p>
        </w:tc>
        <w:tc>
          <w:tcPr>
            <w:tcW w:w="2085" w:type="dxa"/>
          </w:tcPr>
          <w:p w:rsidR="004E3685" w:rsidRPr="000E2806" w:rsidRDefault="004E3685" w:rsidP="004E3685">
            <w:pPr>
              <w:spacing w:after="0" w:line="240" w:lineRule="auto"/>
              <w:jc w:val="center"/>
              <w:rPr>
                <w:rFonts w:ascii="Times New Roman" w:hAnsi="Times New Roman"/>
                <w:sz w:val="24"/>
                <w:szCs w:val="24"/>
              </w:rPr>
            </w:pPr>
            <w:r w:rsidRPr="000E2806">
              <w:rPr>
                <w:rFonts w:ascii="Times New Roman" w:hAnsi="Times New Roman"/>
                <w:sz w:val="24"/>
                <w:szCs w:val="24"/>
              </w:rPr>
              <w:t>34</w:t>
            </w:r>
          </w:p>
        </w:tc>
      </w:tr>
      <w:tr w:rsidR="008F0C84" w:rsidRPr="000E2806" w:rsidTr="00B96037">
        <w:trPr>
          <w:jc w:val="right"/>
        </w:trPr>
        <w:tc>
          <w:tcPr>
            <w:tcW w:w="5240" w:type="dxa"/>
          </w:tcPr>
          <w:p w:rsidR="004E3685" w:rsidRPr="000E2806" w:rsidRDefault="004E3685" w:rsidP="004E3685">
            <w:pPr>
              <w:widowControl w:val="0"/>
              <w:tabs>
                <w:tab w:val="center" w:pos="4153"/>
                <w:tab w:val="right" w:pos="8306"/>
              </w:tabs>
              <w:autoSpaceDE w:val="0"/>
              <w:autoSpaceDN w:val="0"/>
              <w:adjustRightInd w:val="0"/>
              <w:spacing w:after="0" w:line="240" w:lineRule="auto"/>
              <w:rPr>
                <w:rFonts w:ascii="Times New Roman" w:hAnsi="Times New Roman"/>
                <w:b/>
                <w:i/>
                <w:sz w:val="24"/>
                <w:szCs w:val="24"/>
              </w:rPr>
            </w:pPr>
            <w:r w:rsidRPr="000E2806">
              <w:rPr>
                <w:rFonts w:ascii="Times New Roman" w:hAnsi="Times New Roman"/>
                <w:b/>
                <w:i/>
                <w:sz w:val="24"/>
                <w:szCs w:val="24"/>
              </w:rPr>
              <w:t>Самостоятельная работа</w:t>
            </w:r>
          </w:p>
        </w:tc>
        <w:tc>
          <w:tcPr>
            <w:tcW w:w="2237" w:type="dxa"/>
          </w:tcPr>
          <w:p w:rsidR="004E3685" w:rsidRPr="000E2806" w:rsidRDefault="004E3685" w:rsidP="004E3685">
            <w:pPr>
              <w:spacing w:after="0" w:line="240" w:lineRule="auto"/>
              <w:jc w:val="center"/>
              <w:rPr>
                <w:rFonts w:ascii="Times New Roman" w:hAnsi="Times New Roman"/>
                <w:sz w:val="24"/>
                <w:szCs w:val="24"/>
              </w:rPr>
            </w:pPr>
            <w:r w:rsidRPr="000E2806">
              <w:rPr>
                <w:rFonts w:ascii="Times New Roman" w:hAnsi="Times New Roman"/>
                <w:sz w:val="24"/>
                <w:szCs w:val="24"/>
              </w:rPr>
              <w:t>94</w:t>
            </w:r>
          </w:p>
        </w:tc>
        <w:tc>
          <w:tcPr>
            <w:tcW w:w="2085" w:type="dxa"/>
          </w:tcPr>
          <w:p w:rsidR="004E3685" w:rsidRPr="000E2806" w:rsidRDefault="004E3685" w:rsidP="004E3685">
            <w:pPr>
              <w:spacing w:after="0" w:line="240" w:lineRule="auto"/>
              <w:jc w:val="center"/>
              <w:rPr>
                <w:rFonts w:ascii="Times New Roman" w:hAnsi="Times New Roman"/>
                <w:sz w:val="24"/>
                <w:szCs w:val="24"/>
              </w:rPr>
            </w:pPr>
            <w:r w:rsidRPr="000E2806">
              <w:rPr>
                <w:rFonts w:ascii="Times New Roman" w:hAnsi="Times New Roman"/>
                <w:sz w:val="24"/>
                <w:szCs w:val="24"/>
              </w:rPr>
              <w:t>94</w:t>
            </w:r>
          </w:p>
        </w:tc>
      </w:tr>
      <w:tr w:rsidR="008F0C84" w:rsidRPr="000E2806" w:rsidTr="00B96037">
        <w:trPr>
          <w:jc w:val="right"/>
        </w:trPr>
        <w:tc>
          <w:tcPr>
            <w:tcW w:w="5240" w:type="dxa"/>
          </w:tcPr>
          <w:p w:rsidR="004E3685" w:rsidRPr="000E2806" w:rsidRDefault="004E3685" w:rsidP="004E3685">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0E2806">
              <w:rPr>
                <w:rFonts w:ascii="Times New Roman" w:hAnsi="Times New Roman"/>
                <w:sz w:val="24"/>
                <w:szCs w:val="24"/>
              </w:rPr>
              <w:t>Вид текущего контроля</w:t>
            </w:r>
          </w:p>
        </w:tc>
        <w:tc>
          <w:tcPr>
            <w:tcW w:w="2237" w:type="dxa"/>
          </w:tcPr>
          <w:p w:rsidR="004E3685" w:rsidRPr="000E2806" w:rsidRDefault="004E3685" w:rsidP="004E3685">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0E2806">
              <w:rPr>
                <w:rFonts w:ascii="Times New Roman" w:hAnsi="Times New Roman"/>
                <w:sz w:val="24"/>
                <w:szCs w:val="24"/>
              </w:rPr>
              <w:t>Проектная работа</w:t>
            </w:r>
          </w:p>
        </w:tc>
        <w:tc>
          <w:tcPr>
            <w:tcW w:w="2085" w:type="dxa"/>
          </w:tcPr>
          <w:p w:rsidR="004E3685" w:rsidRPr="000E2806" w:rsidRDefault="004E3685" w:rsidP="004E3685">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0E2806">
              <w:rPr>
                <w:rFonts w:ascii="Times New Roman" w:hAnsi="Times New Roman"/>
                <w:sz w:val="24"/>
                <w:szCs w:val="24"/>
              </w:rPr>
              <w:t>Проектная работа</w:t>
            </w:r>
          </w:p>
        </w:tc>
      </w:tr>
      <w:tr w:rsidR="008F0C84" w:rsidRPr="000E2806" w:rsidTr="00B96037">
        <w:trPr>
          <w:trHeight w:val="411"/>
          <w:jc w:val="right"/>
        </w:trPr>
        <w:tc>
          <w:tcPr>
            <w:tcW w:w="5240" w:type="dxa"/>
          </w:tcPr>
          <w:p w:rsidR="004E3685" w:rsidRPr="000E2806" w:rsidRDefault="004E3685" w:rsidP="004E3685">
            <w:pPr>
              <w:widowControl w:val="0"/>
              <w:tabs>
                <w:tab w:val="center" w:pos="4153"/>
                <w:tab w:val="right" w:pos="8306"/>
              </w:tabs>
              <w:autoSpaceDE w:val="0"/>
              <w:autoSpaceDN w:val="0"/>
              <w:adjustRightInd w:val="0"/>
              <w:spacing w:after="0" w:line="240" w:lineRule="auto"/>
              <w:rPr>
                <w:rFonts w:ascii="Times New Roman" w:hAnsi="Times New Roman"/>
                <w:sz w:val="24"/>
                <w:szCs w:val="24"/>
              </w:rPr>
            </w:pPr>
            <w:r w:rsidRPr="000E2806">
              <w:rPr>
                <w:rFonts w:ascii="Times New Roman" w:hAnsi="Times New Roman"/>
                <w:sz w:val="24"/>
                <w:szCs w:val="24"/>
              </w:rPr>
              <w:t>Вид промежуточной аттестации</w:t>
            </w:r>
          </w:p>
        </w:tc>
        <w:tc>
          <w:tcPr>
            <w:tcW w:w="2237" w:type="dxa"/>
          </w:tcPr>
          <w:p w:rsidR="004E3685" w:rsidRPr="000E2806" w:rsidRDefault="004E3685" w:rsidP="004E3685">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0E2806">
              <w:rPr>
                <w:rFonts w:ascii="Times New Roman" w:hAnsi="Times New Roman"/>
                <w:sz w:val="24"/>
                <w:szCs w:val="24"/>
              </w:rPr>
              <w:t>Экзамен</w:t>
            </w:r>
          </w:p>
        </w:tc>
        <w:tc>
          <w:tcPr>
            <w:tcW w:w="2085" w:type="dxa"/>
          </w:tcPr>
          <w:p w:rsidR="004E3685" w:rsidRPr="000E2806" w:rsidRDefault="004E3685" w:rsidP="004E3685">
            <w:pPr>
              <w:widowControl w:val="0"/>
              <w:tabs>
                <w:tab w:val="center" w:pos="4153"/>
                <w:tab w:val="right" w:pos="8306"/>
              </w:tabs>
              <w:autoSpaceDE w:val="0"/>
              <w:autoSpaceDN w:val="0"/>
              <w:adjustRightInd w:val="0"/>
              <w:spacing w:after="0" w:line="240" w:lineRule="auto"/>
              <w:jc w:val="center"/>
              <w:rPr>
                <w:rFonts w:ascii="Times New Roman" w:hAnsi="Times New Roman"/>
                <w:sz w:val="24"/>
                <w:szCs w:val="24"/>
              </w:rPr>
            </w:pPr>
            <w:r w:rsidRPr="000E2806">
              <w:rPr>
                <w:rFonts w:ascii="Times New Roman" w:hAnsi="Times New Roman"/>
                <w:sz w:val="24"/>
                <w:szCs w:val="24"/>
              </w:rPr>
              <w:t>Экзамен</w:t>
            </w:r>
          </w:p>
        </w:tc>
      </w:tr>
    </w:tbl>
    <w:p w:rsidR="00B920C4" w:rsidRPr="000E2806" w:rsidRDefault="00B920C4" w:rsidP="00B920C4">
      <w:pPr>
        <w:widowControl w:val="0"/>
        <w:autoSpaceDE w:val="0"/>
        <w:autoSpaceDN w:val="0"/>
        <w:spacing w:before="1" w:after="0" w:line="240" w:lineRule="auto"/>
        <w:ind w:left="672"/>
        <w:jc w:val="both"/>
        <w:rPr>
          <w:rFonts w:ascii="Times New Roman" w:hAnsi="Times New Roman" w:cs="Times New Roman"/>
          <w:b/>
          <w:i/>
          <w:sz w:val="28"/>
          <w:lang w:eastAsia="en-US"/>
        </w:rPr>
      </w:pPr>
    </w:p>
    <w:p w:rsidR="00B920C4" w:rsidRPr="000E2806" w:rsidRDefault="00B920C4" w:rsidP="00B920C4">
      <w:pPr>
        <w:widowControl w:val="0"/>
        <w:autoSpaceDE w:val="0"/>
        <w:autoSpaceDN w:val="0"/>
        <w:spacing w:before="1" w:after="0" w:line="240" w:lineRule="auto"/>
        <w:ind w:left="672"/>
        <w:jc w:val="both"/>
        <w:rPr>
          <w:rFonts w:ascii="Times New Roman" w:hAnsi="Times New Roman" w:cs="Times New Roman"/>
          <w:b/>
          <w:i/>
          <w:sz w:val="28"/>
          <w:highlight w:val="yellow"/>
          <w:lang w:eastAsia="en-US"/>
        </w:rPr>
      </w:pPr>
    </w:p>
    <w:p w:rsidR="0064602F" w:rsidRPr="000E2806" w:rsidRDefault="005B2E41" w:rsidP="00050F2E">
      <w:pPr>
        <w:pStyle w:val="1"/>
        <w:spacing w:before="0" w:after="0" w:line="360" w:lineRule="auto"/>
        <w:ind w:firstLine="709"/>
        <w:jc w:val="both"/>
        <w:rPr>
          <w:rFonts w:ascii="Times New Roman" w:hAnsi="Times New Roman"/>
          <w:sz w:val="28"/>
          <w:szCs w:val="28"/>
        </w:rPr>
      </w:pPr>
      <w:bookmarkStart w:id="5" w:name="_Toc115689134"/>
      <w:r w:rsidRPr="000E2806">
        <w:rPr>
          <w:rFonts w:ascii="Times New Roman" w:hAnsi="Times New Roman"/>
          <w:sz w:val="28"/>
          <w:szCs w:val="28"/>
        </w:rPr>
        <w:lastRenderedPageBreak/>
        <w:t>5.</w:t>
      </w:r>
      <w:r w:rsidR="0064602F" w:rsidRPr="000E2806">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E7666A" w:rsidRPr="000E2806" w:rsidRDefault="00E7666A" w:rsidP="00050F2E">
      <w:pPr>
        <w:pStyle w:val="1"/>
        <w:spacing w:before="0" w:after="0" w:line="360" w:lineRule="auto"/>
        <w:ind w:firstLine="709"/>
        <w:jc w:val="both"/>
        <w:rPr>
          <w:rFonts w:ascii="Times New Roman" w:hAnsi="Times New Roman"/>
          <w:sz w:val="28"/>
          <w:szCs w:val="28"/>
        </w:rPr>
      </w:pPr>
      <w:bookmarkStart w:id="6" w:name="_Toc115689135"/>
      <w:r w:rsidRPr="000E2806">
        <w:rPr>
          <w:rFonts w:ascii="Times New Roman" w:hAnsi="Times New Roman"/>
          <w:sz w:val="28"/>
          <w:szCs w:val="28"/>
        </w:rPr>
        <w:t>5.1. Содержание дисциплины</w:t>
      </w:r>
      <w:bookmarkEnd w:id="6"/>
    </w:p>
    <w:p w:rsidR="003A3B0E" w:rsidRPr="000E2806" w:rsidRDefault="003A3B0E" w:rsidP="00050F2E">
      <w:pPr>
        <w:pStyle w:val="42"/>
        <w:shd w:val="clear" w:color="auto" w:fill="auto"/>
        <w:tabs>
          <w:tab w:val="left" w:pos="700"/>
        </w:tabs>
        <w:spacing w:line="360" w:lineRule="auto"/>
        <w:ind w:firstLine="709"/>
        <w:jc w:val="both"/>
        <w:rPr>
          <w:rStyle w:val="FontStyle92"/>
          <w:sz w:val="28"/>
          <w:szCs w:val="28"/>
        </w:rPr>
      </w:pPr>
      <w:r w:rsidRPr="000E2806">
        <w:rPr>
          <w:rFonts w:ascii="Times New Roman" w:hAnsi="Times New Roman"/>
          <w:sz w:val="28"/>
          <w:szCs w:val="28"/>
        </w:rPr>
        <w:t xml:space="preserve">Тема 1. Цели и содержание инвестиционного анализа </w:t>
      </w:r>
    </w:p>
    <w:p w:rsidR="003A3B0E" w:rsidRPr="000E2806" w:rsidRDefault="003A3B0E" w:rsidP="00050F2E">
      <w:pPr>
        <w:pStyle w:val="42"/>
        <w:shd w:val="clear" w:color="auto" w:fill="auto"/>
        <w:tabs>
          <w:tab w:val="left" w:pos="700"/>
        </w:tabs>
        <w:spacing w:line="360" w:lineRule="auto"/>
        <w:ind w:firstLine="709"/>
        <w:jc w:val="both"/>
        <w:rPr>
          <w:rStyle w:val="FontStyle92"/>
          <w:b w:val="0"/>
          <w:sz w:val="28"/>
          <w:szCs w:val="28"/>
        </w:rPr>
      </w:pPr>
      <w:r w:rsidRPr="000E2806">
        <w:rPr>
          <w:rStyle w:val="FontStyle92"/>
          <w:b w:val="0"/>
          <w:sz w:val="28"/>
          <w:szCs w:val="28"/>
        </w:rPr>
        <w:t>Цели и задачи инвестиционного анализа. Информационная база инвестиционного анализа. Основные концепции, используемые в инвестиционном анализе. Методы инвестиционного анализа. Структура инвестиционного анализа.</w:t>
      </w:r>
      <w:r w:rsidRPr="000E2806">
        <w:rPr>
          <w:rFonts w:ascii="Times New Roman" w:hAnsi="Times New Roman"/>
          <w:sz w:val="28"/>
          <w:szCs w:val="28"/>
        </w:rPr>
        <w:t xml:space="preserve"> </w:t>
      </w:r>
      <w:r w:rsidRPr="000E2806">
        <w:rPr>
          <w:rStyle w:val="FontStyle92"/>
          <w:b w:val="0"/>
          <w:sz w:val="28"/>
          <w:szCs w:val="28"/>
        </w:rPr>
        <w:t xml:space="preserve"> Место инвестиционного анализа в системе комплексного экономического анализа производственной, финансовой и инвестиционной деятельности организации. Связь работ по разработке финансовой стратегии, анализу отчетности, финансовому анализу, планированию с инвестиционными решениями. </w:t>
      </w:r>
    </w:p>
    <w:p w:rsidR="003A3B0E" w:rsidRPr="000E2806" w:rsidRDefault="003A3B0E" w:rsidP="00050F2E">
      <w:pPr>
        <w:pStyle w:val="42"/>
        <w:shd w:val="clear" w:color="auto" w:fill="auto"/>
        <w:tabs>
          <w:tab w:val="left" w:pos="700"/>
        </w:tabs>
        <w:spacing w:line="360" w:lineRule="auto"/>
        <w:ind w:firstLine="709"/>
        <w:jc w:val="both"/>
        <w:rPr>
          <w:rFonts w:ascii="Times New Roman" w:hAnsi="Times New Roman"/>
          <w:sz w:val="28"/>
          <w:szCs w:val="28"/>
        </w:rPr>
      </w:pPr>
      <w:r w:rsidRPr="000E2806">
        <w:rPr>
          <w:rFonts w:ascii="Times New Roman" w:hAnsi="Times New Roman"/>
          <w:sz w:val="28"/>
          <w:szCs w:val="28"/>
        </w:rPr>
        <w:t xml:space="preserve">Тема 2. Анализ инвестиционного рынка </w:t>
      </w:r>
    </w:p>
    <w:p w:rsidR="003A3B0E" w:rsidRPr="000E2806" w:rsidRDefault="003A3B0E" w:rsidP="00050F2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Инвестиционный рынок: понятие и сегменты. Рынок инвестиционного капитала, инвестиционных услуг, объектов реального и финансового инвестирования, их характеристика. Основные группы инвесторов на рынке инвестиционного капитала, объектов реального и финансового инвестирования. Посредники на инвестиционном рынке: финансовые, нефинансовые. </w:t>
      </w:r>
    </w:p>
    <w:p w:rsidR="003A3B0E" w:rsidRPr="000E2806" w:rsidRDefault="003A3B0E" w:rsidP="00050F2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Основные элементы инвестиционного рынка. Спрос, предложение, цена, конкуренция, их взаимосвязь. Конъюнктура инвестиционного рынка. Стадии конъюнктурного цикла инвестиционного рынка.  Мониторинг, анализ и прогнозирование конъюнктуры. Оценка и прогнозирование инвестиционного рынка. Выбор периода, глубины и методов прогноза. </w:t>
      </w:r>
    </w:p>
    <w:p w:rsidR="003A3B0E" w:rsidRPr="000E2806" w:rsidRDefault="00050F2E" w:rsidP="00050F2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Анализ показателей</w:t>
      </w:r>
      <w:r w:rsidR="003A3B0E" w:rsidRPr="000E2806">
        <w:rPr>
          <w:rFonts w:ascii="Times New Roman" w:hAnsi="Times New Roman" w:cs="Times New Roman"/>
          <w:sz w:val="28"/>
          <w:szCs w:val="28"/>
        </w:rPr>
        <w:t xml:space="preserve"> состояния инвестиционного рынка на </w:t>
      </w:r>
      <w:r w:rsidRPr="000E2806">
        <w:rPr>
          <w:rFonts w:ascii="Times New Roman" w:hAnsi="Times New Roman" w:cs="Times New Roman"/>
          <w:sz w:val="28"/>
          <w:szCs w:val="28"/>
        </w:rPr>
        <w:t>макроуровне: характеризующих</w:t>
      </w:r>
      <w:r w:rsidR="003A3B0E" w:rsidRPr="000E2806">
        <w:rPr>
          <w:rFonts w:ascii="Times New Roman" w:hAnsi="Times New Roman" w:cs="Times New Roman"/>
          <w:sz w:val="28"/>
          <w:szCs w:val="28"/>
        </w:rPr>
        <w:t xml:space="preserve"> эффективность инвестиционной политики государства и инвестиционной деятельности по национальной экономике в целом;  характеризующих емкость инвестиционного рынка и его обеспечение;</w:t>
      </w:r>
    </w:p>
    <w:p w:rsidR="003A3B0E" w:rsidRPr="000E2806" w:rsidRDefault="003A3B0E" w:rsidP="00050F2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характеризующих состояние рынка недвижимости и основных фондов; характеризующих состояние рынка ценных </w:t>
      </w:r>
      <w:r w:rsidR="00050F2E" w:rsidRPr="000E2806">
        <w:rPr>
          <w:rFonts w:ascii="Times New Roman" w:hAnsi="Times New Roman" w:cs="Times New Roman"/>
          <w:sz w:val="28"/>
          <w:szCs w:val="28"/>
        </w:rPr>
        <w:t>бумаг; характеризующих</w:t>
      </w:r>
      <w:r w:rsidRPr="000E2806">
        <w:rPr>
          <w:rFonts w:ascii="Times New Roman" w:hAnsi="Times New Roman" w:cs="Times New Roman"/>
          <w:sz w:val="28"/>
          <w:szCs w:val="28"/>
        </w:rPr>
        <w:t xml:space="preserve"> </w:t>
      </w:r>
      <w:r w:rsidR="00050F2E" w:rsidRPr="000E2806">
        <w:rPr>
          <w:rFonts w:ascii="Times New Roman" w:hAnsi="Times New Roman" w:cs="Times New Roman"/>
          <w:sz w:val="28"/>
          <w:szCs w:val="28"/>
        </w:rPr>
        <w:t>состояние денежного</w:t>
      </w:r>
      <w:r w:rsidRPr="000E2806">
        <w:rPr>
          <w:rFonts w:ascii="Times New Roman" w:hAnsi="Times New Roman" w:cs="Times New Roman"/>
          <w:sz w:val="28"/>
          <w:szCs w:val="28"/>
        </w:rPr>
        <w:t xml:space="preserve"> рынка. </w:t>
      </w:r>
    </w:p>
    <w:p w:rsidR="003A3B0E" w:rsidRPr="000E2806" w:rsidRDefault="003A3B0E" w:rsidP="00050F2E">
      <w:pPr>
        <w:pStyle w:val="42"/>
        <w:shd w:val="clear" w:color="auto" w:fill="auto"/>
        <w:tabs>
          <w:tab w:val="left" w:pos="700"/>
        </w:tabs>
        <w:spacing w:line="360" w:lineRule="auto"/>
        <w:ind w:firstLine="709"/>
        <w:jc w:val="both"/>
        <w:rPr>
          <w:rFonts w:ascii="Times New Roman" w:hAnsi="Times New Roman"/>
          <w:sz w:val="28"/>
          <w:szCs w:val="28"/>
        </w:rPr>
      </w:pPr>
      <w:r w:rsidRPr="000E2806">
        <w:rPr>
          <w:rFonts w:ascii="Times New Roman" w:hAnsi="Times New Roman"/>
          <w:sz w:val="28"/>
          <w:szCs w:val="28"/>
        </w:rPr>
        <w:lastRenderedPageBreak/>
        <w:t>Тема 3. Анализ инвестиционной привлекательности</w:t>
      </w:r>
    </w:p>
    <w:p w:rsidR="003A3B0E" w:rsidRPr="000E2806" w:rsidRDefault="003A3B0E" w:rsidP="00050F2E">
      <w:pPr>
        <w:pStyle w:val="42"/>
        <w:shd w:val="clear" w:color="auto" w:fill="auto"/>
        <w:tabs>
          <w:tab w:val="left" w:pos="700"/>
        </w:tabs>
        <w:spacing w:line="360" w:lineRule="auto"/>
        <w:ind w:firstLine="709"/>
        <w:jc w:val="both"/>
        <w:rPr>
          <w:rFonts w:ascii="Times New Roman" w:hAnsi="Times New Roman"/>
          <w:b w:val="0"/>
          <w:sz w:val="28"/>
          <w:szCs w:val="28"/>
        </w:rPr>
      </w:pPr>
      <w:r w:rsidRPr="000E2806">
        <w:rPr>
          <w:rFonts w:ascii="Times New Roman" w:hAnsi="Times New Roman"/>
          <w:b w:val="0"/>
          <w:sz w:val="28"/>
          <w:szCs w:val="28"/>
        </w:rPr>
        <w:t>Инвестиционный климат как критерий выбора страны инвестирования.</w:t>
      </w:r>
    </w:p>
    <w:p w:rsidR="003A3B0E" w:rsidRPr="000E2806" w:rsidRDefault="003A3B0E" w:rsidP="00050F2E">
      <w:pPr>
        <w:pStyle w:val="42"/>
        <w:shd w:val="clear" w:color="auto" w:fill="auto"/>
        <w:tabs>
          <w:tab w:val="left" w:pos="700"/>
        </w:tabs>
        <w:spacing w:line="360" w:lineRule="auto"/>
        <w:ind w:firstLine="709"/>
        <w:jc w:val="both"/>
        <w:rPr>
          <w:rFonts w:ascii="Times New Roman" w:hAnsi="Times New Roman"/>
          <w:b w:val="0"/>
          <w:sz w:val="28"/>
          <w:szCs w:val="28"/>
        </w:rPr>
      </w:pPr>
      <w:r w:rsidRPr="000E2806">
        <w:rPr>
          <w:rFonts w:ascii="Times New Roman" w:hAnsi="Times New Roman"/>
          <w:b w:val="0"/>
          <w:sz w:val="28"/>
          <w:szCs w:val="28"/>
        </w:rPr>
        <w:t>Инвестиционная привлекательность регионов: методы оценки и прогнозирования, показатели, влияние факторов. Интегральный инвестиционный потенциал региона. Факторы, ограничивающие инвестиционную привлекательность регионов.</w:t>
      </w:r>
    </w:p>
    <w:p w:rsidR="003A3B0E" w:rsidRPr="000E2806" w:rsidRDefault="003A3B0E" w:rsidP="00050F2E">
      <w:pPr>
        <w:pStyle w:val="42"/>
        <w:shd w:val="clear" w:color="auto" w:fill="auto"/>
        <w:tabs>
          <w:tab w:val="left" w:pos="700"/>
        </w:tabs>
        <w:spacing w:line="360" w:lineRule="auto"/>
        <w:ind w:firstLine="709"/>
        <w:jc w:val="both"/>
        <w:rPr>
          <w:rFonts w:ascii="Times New Roman" w:hAnsi="Times New Roman"/>
          <w:b w:val="0"/>
          <w:sz w:val="28"/>
          <w:szCs w:val="28"/>
        </w:rPr>
      </w:pPr>
      <w:r w:rsidRPr="000E2806">
        <w:rPr>
          <w:rFonts w:ascii="Times New Roman" w:hAnsi="Times New Roman"/>
          <w:b w:val="0"/>
          <w:sz w:val="28"/>
          <w:szCs w:val="28"/>
        </w:rPr>
        <w:t>Инвестиционная привлекательность отраслей экономики: методы оценки и прогнозирования, показатели, влияние факторов.</w:t>
      </w:r>
    </w:p>
    <w:p w:rsidR="003A3B0E" w:rsidRPr="000E2806" w:rsidRDefault="003A3B0E" w:rsidP="00050F2E">
      <w:pPr>
        <w:pStyle w:val="42"/>
        <w:shd w:val="clear" w:color="auto" w:fill="auto"/>
        <w:tabs>
          <w:tab w:val="left" w:pos="700"/>
        </w:tabs>
        <w:spacing w:line="360" w:lineRule="auto"/>
        <w:ind w:firstLine="709"/>
        <w:jc w:val="both"/>
        <w:rPr>
          <w:rFonts w:ascii="Times New Roman" w:hAnsi="Times New Roman"/>
          <w:b w:val="0"/>
          <w:sz w:val="28"/>
          <w:szCs w:val="28"/>
        </w:rPr>
      </w:pPr>
      <w:r w:rsidRPr="000E2806">
        <w:rPr>
          <w:rFonts w:ascii="Times New Roman" w:hAnsi="Times New Roman"/>
          <w:b w:val="0"/>
          <w:sz w:val="28"/>
          <w:szCs w:val="28"/>
        </w:rPr>
        <w:t>Инвестиционная привлекательность организации.  Показатели инвестиционной привлекательности организации. Оценка инвестиционной привлекательности организации для различных групп инвесторов (стратегических, портфельных, миноритарных, различных видов займодавцев, венчурных). Инвестиционная привлекательность организации на разных стадиях ее жизненного цикла. Интегральные показатели инвестиционной привлекательности организации.</w:t>
      </w:r>
    </w:p>
    <w:p w:rsidR="003A3B0E" w:rsidRPr="000E2806" w:rsidRDefault="003A3B0E" w:rsidP="00050F2E">
      <w:pPr>
        <w:pStyle w:val="42"/>
        <w:shd w:val="clear" w:color="auto" w:fill="auto"/>
        <w:tabs>
          <w:tab w:val="left" w:pos="700"/>
        </w:tabs>
        <w:spacing w:line="360" w:lineRule="auto"/>
        <w:ind w:firstLine="709"/>
        <w:jc w:val="both"/>
        <w:rPr>
          <w:rFonts w:ascii="Times New Roman" w:hAnsi="Times New Roman"/>
          <w:b w:val="0"/>
          <w:sz w:val="28"/>
          <w:szCs w:val="28"/>
        </w:rPr>
      </w:pPr>
      <w:r w:rsidRPr="000E2806">
        <w:rPr>
          <w:rFonts w:ascii="Times New Roman" w:hAnsi="Times New Roman"/>
          <w:b w:val="0"/>
          <w:sz w:val="28"/>
          <w:szCs w:val="28"/>
        </w:rPr>
        <w:t>Выявление сильных и слабых сторон инвестиционной и финансовой</w:t>
      </w:r>
    </w:p>
    <w:p w:rsidR="003A3B0E" w:rsidRPr="000E2806" w:rsidRDefault="003A3B0E" w:rsidP="00050F2E">
      <w:pPr>
        <w:pStyle w:val="42"/>
        <w:shd w:val="clear" w:color="auto" w:fill="auto"/>
        <w:tabs>
          <w:tab w:val="left" w:pos="700"/>
        </w:tabs>
        <w:spacing w:line="360" w:lineRule="auto"/>
        <w:ind w:firstLine="709"/>
        <w:jc w:val="both"/>
        <w:rPr>
          <w:rFonts w:ascii="Times New Roman" w:hAnsi="Times New Roman"/>
          <w:b w:val="0"/>
          <w:sz w:val="28"/>
          <w:szCs w:val="28"/>
        </w:rPr>
      </w:pPr>
      <w:r w:rsidRPr="000E2806">
        <w:rPr>
          <w:rFonts w:ascii="Times New Roman" w:hAnsi="Times New Roman"/>
          <w:b w:val="0"/>
          <w:sz w:val="28"/>
          <w:szCs w:val="28"/>
        </w:rPr>
        <w:t>деятельности организации. Построение матрицы инвестиционных возможностей стратегического развития организации с использованием различных методов анализа.</w:t>
      </w:r>
    </w:p>
    <w:p w:rsidR="003A3B0E" w:rsidRPr="000E2806" w:rsidRDefault="003A3B0E" w:rsidP="00050F2E">
      <w:pPr>
        <w:pStyle w:val="42"/>
        <w:shd w:val="clear" w:color="auto" w:fill="auto"/>
        <w:tabs>
          <w:tab w:val="left" w:pos="700"/>
        </w:tabs>
        <w:spacing w:line="360" w:lineRule="auto"/>
        <w:ind w:firstLine="709"/>
        <w:jc w:val="both"/>
        <w:rPr>
          <w:rFonts w:ascii="Times New Roman" w:hAnsi="Times New Roman"/>
          <w:sz w:val="28"/>
          <w:szCs w:val="28"/>
        </w:rPr>
      </w:pPr>
      <w:r w:rsidRPr="000E2806">
        <w:rPr>
          <w:rFonts w:ascii="Times New Roman" w:hAnsi="Times New Roman"/>
          <w:sz w:val="28"/>
          <w:szCs w:val="28"/>
        </w:rPr>
        <w:t xml:space="preserve">Тема 4. Анализ </w:t>
      </w:r>
      <w:r w:rsidR="00050F2E" w:rsidRPr="000E2806">
        <w:rPr>
          <w:rFonts w:ascii="Times New Roman" w:hAnsi="Times New Roman"/>
          <w:sz w:val="28"/>
          <w:szCs w:val="28"/>
        </w:rPr>
        <w:t>инвестиционного проекта</w:t>
      </w:r>
      <w:r w:rsidRPr="000E2806">
        <w:rPr>
          <w:rFonts w:ascii="Times New Roman" w:hAnsi="Times New Roman"/>
          <w:sz w:val="28"/>
          <w:szCs w:val="28"/>
        </w:rPr>
        <w:t xml:space="preserve"> </w:t>
      </w:r>
    </w:p>
    <w:p w:rsidR="003A3B0E" w:rsidRPr="000E2806" w:rsidRDefault="003A3B0E" w:rsidP="00050F2E">
      <w:pPr>
        <w:pStyle w:val="22"/>
        <w:tabs>
          <w:tab w:val="left" w:pos="180"/>
        </w:tabs>
        <w:spacing w:after="0" w:line="360" w:lineRule="auto"/>
        <w:ind w:left="0" w:firstLine="709"/>
        <w:jc w:val="both"/>
        <w:rPr>
          <w:b/>
          <w:sz w:val="28"/>
          <w:szCs w:val="28"/>
        </w:rPr>
      </w:pPr>
      <w:r w:rsidRPr="000E2806">
        <w:rPr>
          <w:sz w:val="28"/>
          <w:szCs w:val="28"/>
        </w:rPr>
        <w:t>Инвестиционные проекты: назначение и виды проектов.</w:t>
      </w:r>
      <w:r w:rsidRPr="000E2806">
        <w:rPr>
          <w:b/>
          <w:sz w:val="28"/>
          <w:szCs w:val="28"/>
        </w:rPr>
        <w:t xml:space="preserve"> </w:t>
      </w:r>
    </w:p>
    <w:p w:rsidR="003A3B0E" w:rsidRPr="000E2806" w:rsidRDefault="003A3B0E" w:rsidP="00050F2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Технический анализ инвестиционного проекта. Содержание технического анализа. Технико-технологические альтернативы и варианты местоположения инвестиционного проекта. Размер (масштаб, объем) проекта. Сроки реализации проекта в целом и его стадий (фаз). Доступность и достаточность источников ресурсов (сырья, рабочей силы и др.). Физические и ценовые непредвиденные факторы. Затраты на проект; смета и бюджет проекта.</w:t>
      </w:r>
    </w:p>
    <w:p w:rsidR="003A3B0E" w:rsidRPr="000E2806" w:rsidRDefault="003A3B0E" w:rsidP="00050F2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Коммерческий анализ инвестиционного проекта. Содержание коммерческого анализа: определение рынка сбыта продукции и его емкости; </w:t>
      </w:r>
      <w:r w:rsidRPr="000E2806">
        <w:rPr>
          <w:rFonts w:ascii="Times New Roman" w:hAnsi="Times New Roman" w:cs="Times New Roman"/>
          <w:sz w:val="28"/>
          <w:szCs w:val="28"/>
        </w:rPr>
        <w:lastRenderedPageBreak/>
        <w:t>влияние факторов на цену продукции; методы и затраты на продвижение продукции на рынок.</w:t>
      </w:r>
    </w:p>
    <w:p w:rsidR="003A3B0E" w:rsidRPr="000E2806" w:rsidRDefault="003A3B0E" w:rsidP="00050F2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Организационный анализ инвестиционного проекта. Содержание организационного анализа. Оценка влияния организационных, правовых, политических и административных факторов на осуществление инвестиционного проекта. Разработка мер по устранению слабых сторон участников проекта и минимизации негативного влияния факторов.</w:t>
      </w:r>
    </w:p>
    <w:p w:rsidR="003A3B0E" w:rsidRPr="000E2806" w:rsidRDefault="003A3B0E" w:rsidP="00050F2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Финансовый анализ инвестиционного проекта.  Содержание финансового анализа: определение инвестиционных ресурсных потребностей компании; определение собственных инвестиционных ресурсов компании и возможностей привлечения внешних источников финансирования; выбор источников и методов финансирования инвестиционного проекта; определение стоимости источников финансирования.</w:t>
      </w:r>
    </w:p>
    <w:p w:rsidR="003A3B0E" w:rsidRPr="000E2806" w:rsidRDefault="003A3B0E" w:rsidP="00050F2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Экономический анализ инвестиционного проекта.  Содержание экономического анализа. Методика расчета и анализа денежных потоков и экономической эффективности инвестиционного проекта; анализ и учет инфляции и рисков в прогнозах эффективности инвестиционных проектов; прогноз влияния проекта на долговременные результаты деятельности и стоимость компании.</w:t>
      </w:r>
    </w:p>
    <w:p w:rsidR="003A3B0E" w:rsidRPr="000E2806" w:rsidRDefault="003A3B0E" w:rsidP="00050F2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Экологический и социальный анализ инвестиционного проекта. Оценка потенциального ущерба  окружающей среде от реализации инвестиционного проекта на инвестиционной и эксплуатационной стадиях; определение мер по снижению или предотвращению потенциального ущерба экологии.</w:t>
      </w:r>
    </w:p>
    <w:p w:rsidR="003A3B0E" w:rsidRPr="000E2806" w:rsidRDefault="003A3B0E" w:rsidP="00050F2E">
      <w:pPr>
        <w:spacing w:after="0" w:line="360" w:lineRule="auto"/>
        <w:ind w:firstLine="709"/>
        <w:jc w:val="both"/>
        <w:rPr>
          <w:rFonts w:ascii="Times New Roman" w:hAnsi="Times New Roman" w:cs="Times New Roman"/>
          <w:b/>
          <w:sz w:val="28"/>
          <w:szCs w:val="28"/>
        </w:rPr>
      </w:pPr>
      <w:r w:rsidRPr="000E2806">
        <w:rPr>
          <w:rFonts w:ascii="Times New Roman" w:hAnsi="Times New Roman" w:cs="Times New Roman"/>
          <w:sz w:val="28"/>
          <w:szCs w:val="28"/>
        </w:rPr>
        <w:t xml:space="preserve">Оценка социальной эффективности инвестиционного проекта. </w:t>
      </w:r>
      <w:r w:rsidRPr="000E2806">
        <w:rPr>
          <w:rFonts w:ascii="Times New Roman" w:hAnsi="Times New Roman" w:cs="Times New Roman"/>
          <w:sz w:val="28"/>
          <w:szCs w:val="28"/>
        </w:rPr>
        <w:cr/>
      </w:r>
      <w:r w:rsidRPr="000E2806">
        <w:rPr>
          <w:rFonts w:ascii="Times New Roman" w:hAnsi="Times New Roman" w:cs="Times New Roman"/>
          <w:b/>
          <w:sz w:val="28"/>
          <w:szCs w:val="28"/>
        </w:rPr>
        <w:tab/>
        <w:t xml:space="preserve">Тема 5. Формирование инвестиционного портфеля  и программы </w:t>
      </w:r>
    </w:p>
    <w:p w:rsidR="003A3B0E" w:rsidRPr="000E2806" w:rsidRDefault="003A3B0E" w:rsidP="00050F2E">
      <w:pPr>
        <w:tabs>
          <w:tab w:val="left" w:pos="-540"/>
        </w:tabs>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Портфель инвестиционных проектов: понятие, типы и особенности. Инвестиционная программа организации.  Основные этапы формирования инвестиционной программы. Поиск идей и разработка проектов. Предварительная фильтрация и отбор проектов. Методы и критерии отбора инвестиционных проектов для формирования портфеля.</w:t>
      </w:r>
    </w:p>
    <w:p w:rsidR="003A3B0E" w:rsidRPr="000E2806" w:rsidRDefault="003A3B0E" w:rsidP="00050F2E">
      <w:pPr>
        <w:tabs>
          <w:tab w:val="left" w:pos="-540"/>
        </w:tabs>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lastRenderedPageBreak/>
        <w:t xml:space="preserve"> Выбор методов формирования различных типов инвестиционных портфелей.  Методы формирования портфеля независимых инвестиционных проектов. Методы отбора при формировании портфеля зависимых инвестиционных проектов. Проблема противоречивости критериев. Особенности оценки эффективности инвестиционных проектов по созданию</w:t>
      </w:r>
    </w:p>
    <w:p w:rsidR="003A3B0E" w:rsidRPr="000E2806" w:rsidRDefault="003A3B0E" w:rsidP="00050F2E">
      <w:pPr>
        <w:tabs>
          <w:tab w:val="left" w:pos="-540"/>
        </w:tabs>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активов с длительным жизненным циклом.</w:t>
      </w:r>
    </w:p>
    <w:p w:rsidR="003A3B0E" w:rsidRPr="000E2806" w:rsidRDefault="003A3B0E" w:rsidP="00050F2E">
      <w:pPr>
        <w:tabs>
          <w:tab w:val="left" w:pos="-540"/>
        </w:tabs>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Критерий выбора при анализе инвестиционных проектов с неординарным типом денежного потока. Анализ инвестиционных проектов различной продолжительности.   Методы устранения влияния временного фактора. Инвестиционные решения о замене  имеющихся активов. Принятие инвестиционных решений в условиях рационирования капитала. </w:t>
      </w:r>
    </w:p>
    <w:p w:rsidR="003A3B0E" w:rsidRPr="000E2806" w:rsidRDefault="003A3B0E" w:rsidP="00050F2E">
      <w:pPr>
        <w:tabs>
          <w:tab w:val="left" w:pos="-540"/>
        </w:tabs>
        <w:spacing w:after="0" w:line="360" w:lineRule="auto"/>
        <w:ind w:firstLine="709"/>
        <w:jc w:val="both"/>
        <w:rPr>
          <w:rFonts w:ascii="Times New Roman" w:hAnsi="Times New Roman" w:cs="Times New Roman"/>
          <w:b/>
          <w:sz w:val="28"/>
          <w:szCs w:val="28"/>
        </w:rPr>
      </w:pPr>
      <w:r w:rsidRPr="000E2806">
        <w:rPr>
          <w:rFonts w:ascii="Times New Roman" w:hAnsi="Times New Roman" w:cs="Times New Roman"/>
          <w:b/>
          <w:sz w:val="28"/>
          <w:szCs w:val="28"/>
        </w:rPr>
        <w:t>Тема 6. Анализ региональных инвестиционных программ</w:t>
      </w:r>
    </w:p>
    <w:p w:rsidR="003A3B0E" w:rsidRPr="000E2806" w:rsidRDefault="003A3B0E" w:rsidP="00050F2E">
      <w:pPr>
        <w:tabs>
          <w:tab w:val="left" w:pos="-540"/>
        </w:tabs>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Понятие региональной инвестиционной программы. Инвестиционные вложения в экономику региона (субъектов РФ) и их структура. Региональный инвестиционный комплекс. Формирование структурных элементов регионального инвестиционного комплекса. Этапы разработки инвестиционной программы. Механизм реализации региональной инвестиционной программы. Отбор инвестиционных программ. Алгоритм проведения анализа инвестиционных программ.  Критерии оценки социально-экономических результатов реализации региональной инвестиционной программы.  Инструменты финансирования региональной инвестиционной программы. Программы регионального развития: сравнение опыта России и   зарубежных стран.</w:t>
      </w:r>
    </w:p>
    <w:p w:rsidR="003A3B0E" w:rsidRPr="000E2806" w:rsidRDefault="003A3B0E" w:rsidP="00050F2E">
      <w:pPr>
        <w:tabs>
          <w:tab w:val="left" w:pos="-540"/>
        </w:tabs>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Содержание и структуры инвестиционных программ муниципальных образований. Роль инвестиционных программ муниципальных образований в системе управления его экономикой. Система показателей результативности реализации инвестиционных программ в муниципальных образованиях. Факторы, оказывающие позитивное и негативное влияние на эффективность реализации инвестиционных проектов в муниципальных образованиях. Анализ  степени влияния целевых направлений инвестиционного развития на динамику социально-экономических показателей муниципального образования.</w:t>
      </w:r>
    </w:p>
    <w:p w:rsidR="003A3B0E" w:rsidRPr="000E2806" w:rsidRDefault="003A3B0E" w:rsidP="00050F2E">
      <w:pPr>
        <w:tabs>
          <w:tab w:val="left" w:pos="-540"/>
        </w:tabs>
        <w:spacing w:after="0" w:line="360" w:lineRule="auto"/>
        <w:ind w:firstLine="709"/>
        <w:jc w:val="both"/>
        <w:rPr>
          <w:rFonts w:ascii="Times New Roman" w:hAnsi="Times New Roman" w:cs="Times New Roman"/>
          <w:b/>
          <w:sz w:val="28"/>
          <w:szCs w:val="28"/>
        </w:rPr>
      </w:pPr>
      <w:r w:rsidRPr="000E2806">
        <w:rPr>
          <w:rFonts w:ascii="Times New Roman" w:hAnsi="Times New Roman" w:cs="Times New Roman"/>
          <w:b/>
          <w:sz w:val="28"/>
          <w:szCs w:val="28"/>
        </w:rPr>
        <w:lastRenderedPageBreak/>
        <w:t>Тема 7. Анализ финансовых инвестиций и портфеля ценных бумаг</w:t>
      </w:r>
    </w:p>
    <w:p w:rsidR="003A3B0E" w:rsidRPr="000E2806" w:rsidRDefault="003A3B0E" w:rsidP="00050F2E">
      <w:pPr>
        <w:tabs>
          <w:tab w:val="left" w:pos="-540"/>
        </w:tabs>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Определение </w:t>
      </w:r>
      <w:r w:rsidRPr="000E2806">
        <w:rPr>
          <w:rFonts w:ascii="Times New Roman" w:hAnsi="Times New Roman" w:cs="Times New Roman"/>
          <w:b/>
          <w:sz w:val="28"/>
          <w:szCs w:val="28"/>
        </w:rPr>
        <w:t xml:space="preserve"> </w:t>
      </w:r>
      <w:r w:rsidRPr="000E2806">
        <w:rPr>
          <w:rFonts w:ascii="Times New Roman" w:hAnsi="Times New Roman" w:cs="Times New Roman"/>
          <w:sz w:val="28"/>
          <w:szCs w:val="28"/>
        </w:rPr>
        <w:t>конкретных характеристик ценных бумаг. Выявление неверно оцененных рынком</w:t>
      </w:r>
      <w:r w:rsidRPr="000E2806">
        <w:rPr>
          <w:rFonts w:ascii="Times New Roman" w:hAnsi="Times New Roman" w:cs="Times New Roman"/>
          <w:b/>
          <w:sz w:val="28"/>
          <w:szCs w:val="28"/>
        </w:rPr>
        <w:t xml:space="preserve"> </w:t>
      </w:r>
      <w:r w:rsidRPr="000E2806">
        <w:rPr>
          <w:rFonts w:ascii="Times New Roman" w:hAnsi="Times New Roman" w:cs="Times New Roman"/>
          <w:sz w:val="28"/>
          <w:szCs w:val="28"/>
        </w:rPr>
        <w:t>ценных бумаг. Технический, фундаментальный и экономический анализ трендов акций, теории Доу и ее современном применении. Показатели, характеризующие: способность организации выплачивать доходы по ценным бумагам; надежность ценных бумаг; эффективность инвестиций в ценные бумаги. Оценка  рисков инвестирования в ценные бумаги.</w:t>
      </w:r>
    </w:p>
    <w:p w:rsidR="003A3B0E" w:rsidRPr="000E2806" w:rsidRDefault="003A3B0E" w:rsidP="00050F2E">
      <w:pPr>
        <w:tabs>
          <w:tab w:val="left" w:pos="-540"/>
        </w:tabs>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Анализ состава и структуры, доходности, риска и ликвидности финансовых инвестиций, портфеля финансовых инвестиций, портфеля ценных бумаг.</w:t>
      </w:r>
    </w:p>
    <w:p w:rsidR="003A3B0E" w:rsidRPr="000E2806" w:rsidRDefault="003A3B0E" w:rsidP="00050F2E">
      <w:pPr>
        <w:tabs>
          <w:tab w:val="left" w:pos="-540"/>
        </w:tabs>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Стратегии управления портфелем финансовых инвестиций и портфеля ценных бумаг: пассивные, активные, активно-пассивные.</w:t>
      </w:r>
    </w:p>
    <w:p w:rsidR="003A3B0E" w:rsidRPr="000E2806" w:rsidRDefault="003A3B0E" w:rsidP="00050F2E">
      <w:pPr>
        <w:tabs>
          <w:tab w:val="left" w:pos="-540"/>
        </w:tabs>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Выявление сильных и слабых сторон организации для финансового инвестирования.</w:t>
      </w:r>
    </w:p>
    <w:p w:rsidR="003A3B0E" w:rsidRPr="000E2806" w:rsidRDefault="003A3B0E" w:rsidP="00050F2E">
      <w:pPr>
        <w:tabs>
          <w:tab w:val="left" w:pos="-540"/>
        </w:tabs>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Влияние факторов на выбор портфеля финансовых инвестиций  и портфеля ценных бумаг.</w:t>
      </w:r>
    </w:p>
    <w:p w:rsidR="00E77A40" w:rsidRPr="000E2806" w:rsidRDefault="00E77A40" w:rsidP="00960DDC">
      <w:pPr>
        <w:pStyle w:val="1"/>
        <w:keepNext w:val="0"/>
        <w:widowControl w:val="0"/>
        <w:spacing w:before="0" w:after="0" w:line="360" w:lineRule="auto"/>
        <w:ind w:firstLine="709"/>
        <w:jc w:val="both"/>
        <w:rPr>
          <w:rFonts w:ascii="Times New Roman" w:hAnsi="Times New Roman"/>
          <w:sz w:val="28"/>
          <w:szCs w:val="28"/>
        </w:rPr>
      </w:pPr>
      <w:bookmarkStart w:id="7" w:name="_Toc115689136"/>
      <w:r w:rsidRPr="000E2806">
        <w:rPr>
          <w:rFonts w:ascii="Times New Roman" w:hAnsi="Times New Roman"/>
          <w:sz w:val="28"/>
          <w:szCs w:val="28"/>
        </w:rPr>
        <w:t xml:space="preserve">5.2. </w:t>
      </w:r>
      <w:r w:rsidR="00AD76F0" w:rsidRPr="000E2806">
        <w:rPr>
          <w:rFonts w:ascii="Times New Roman" w:hAnsi="Times New Roman"/>
          <w:sz w:val="28"/>
          <w:szCs w:val="28"/>
        </w:rPr>
        <w:t xml:space="preserve"> </w:t>
      </w:r>
      <w:r w:rsidRPr="000E2806">
        <w:rPr>
          <w:rFonts w:ascii="Times New Roman" w:hAnsi="Times New Roman"/>
          <w:sz w:val="28"/>
          <w:szCs w:val="28"/>
        </w:rPr>
        <w:t>Учебно</w:t>
      </w:r>
      <w:r w:rsidR="00AD76F0" w:rsidRPr="000E2806">
        <w:rPr>
          <w:rFonts w:ascii="Times New Roman" w:hAnsi="Times New Roman"/>
          <w:sz w:val="28"/>
          <w:szCs w:val="28"/>
        </w:rPr>
        <w:t>-</w:t>
      </w:r>
      <w:r w:rsidRPr="000E2806">
        <w:rPr>
          <w:rFonts w:ascii="Times New Roman" w:hAnsi="Times New Roman"/>
          <w:sz w:val="28"/>
          <w:szCs w:val="28"/>
        </w:rPr>
        <w:t>тематический план</w:t>
      </w:r>
      <w:bookmarkEnd w:id="7"/>
    </w:p>
    <w:tbl>
      <w:tblPr>
        <w:tblW w:w="530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7"/>
        <w:gridCol w:w="1878"/>
        <w:gridCol w:w="1166"/>
        <w:gridCol w:w="1020"/>
        <w:gridCol w:w="1164"/>
        <w:gridCol w:w="1756"/>
        <w:gridCol w:w="1024"/>
        <w:gridCol w:w="2330"/>
      </w:tblGrid>
      <w:tr w:rsidR="00660DB8" w:rsidRPr="000E2806" w:rsidTr="00660DB8">
        <w:tc>
          <w:tcPr>
            <w:tcW w:w="195" w:type="pct"/>
            <w:gridSpan w:val="2"/>
            <w:vMerge w:val="restart"/>
            <w:shd w:val="clear" w:color="auto" w:fill="auto"/>
          </w:tcPr>
          <w:p w:rsidR="00660DB8" w:rsidRPr="000E2806" w:rsidRDefault="00660DB8"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w:t>
            </w:r>
          </w:p>
          <w:p w:rsidR="00660DB8" w:rsidRPr="000E2806" w:rsidRDefault="00660DB8"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п/п</w:t>
            </w:r>
          </w:p>
        </w:tc>
        <w:tc>
          <w:tcPr>
            <w:tcW w:w="873" w:type="pct"/>
            <w:vMerge w:val="restart"/>
            <w:shd w:val="clear" w:color="auto" w:fill="auto"/>
          </w:tcPr>
          <w:p w:rsidR="00660DB8" w:rsidRPr="001D214C" w:rsidRDefault="00660DB8" w:rsidP="00960DDC">
            <w:pPr>
              <w:widowControl w:val="0"/>
              <w:tabs>
                <w:tab w:val="right" w:pos="851"/>
              </w:tabs>
              <w:spacing w:after="0" w:line="240" w:lineRule="auto"/>
              <w:rPr>
                <w:rFonts w:ascii="Times New Roman" w:hAnsi="Times New Roman" w:cs="Times New Roman"/>
                <w:sz w:val="24"/>
                <w:szCs w:val="24"/>
              </w:rPr>
            </w:pPr>
            <w:r w:rsidRPr="001D214C">
              <w:rPr>
                <w:rFonts w:ascii="Times New Roman" w:hAnsi="Times New Roman" w:cs="Times New Roman"/>
                <w:sz w:val="24"/>
                <w:szCs w:val="24"/>
              </w:rPr>
              <w:t>Наименование тем  (разделов) дисциплины</w:t>
            </w:r>
          </w:p>
        </w:tc>
        <w:tc>
          <w:tcPr>
            <w:tcW w:w="2848" w:type="pct"/>
            <w:gridSpan w:val="5"/>
          </w:tcPr>
          <w:p w:rsidR="00660DB8" w:rsidRPr="001D214C" w:rsidRDefault="00660DB8" w:rsidP="00960DDC">
            <w:pPr>
              <w:widowControl w:val="0"/>
              <w:tabs>
                <w:tab w:val="right" w:pos="851"/>
              </w:tabs>
              <w:spacing w:after="0" w:line="240" w:lineRule="auto"/>
              <w:jc w:val="center"/>
              <w:rPr>
                <w:rFonts w:ascii="Times New Roman" w:hAnsi="Times New Roman" w:cs="Times New Roman"/>
                <w:sz w:val="24"/>
                <w:szCs w:val="24"/>
              </w:rPr>
            </w:pPr>
            <w:r w:rsidRPr="001D214C">
              <w:rPr>
                <w:rFonts w:ascii="Times New Roman" w:hAnsi="Times New Roman" w:cs="Times New Roman"/>
                <w:sz w:val="24"/>
                <w:szCs w:val="24"/>
              </w:rPr>
              <w:t>Трудоемкость в часах</w:t>
            </w:r>
          </w:p>
        </w:tc>
        <w:tc>
          <w:tcPr>
            <w:tcW w:w="1084" w:type="pct"/>
            <w:vMerge w:val="restart"/>
            <w:shd w:val="clear" w:color="auto" w:fill="auto"/>
          </w:tcPr>
          <w:p w:rsidR="00660DB8" w:rsidRPr="001D214C" w:rsidRDefault="00660DB8" w:rsidP="00960DDC">
            <w:pPr>
              <w:widowControl w:val="0"/>
              <w:tabs>
                <w:tab w:val="right" w:pos="851"/>
              </w:tabs>
              <w:spacing w:after="0" w:line="240" w:lineRule="auto"/>
              <w:rPr>
                <w:rFonts w:ascii="Times New Roman" w:hAnsi="Times New Roman" w:cs="Times New Roman"/>
                <w:sz w:val="24"/>
                <w:szCs w:val="24"/>
                <w:highlight w:val="yellow"/>
              </w:rPr>
            </w:pPr>
            <w:r w:rsidRPr="001D214C">
              <w:rPr>
                <w:rFonts w:ascii="Times New Roman" w:hAnsi="Times New Roman" w:cs="Times New Roman"/>
                <w:sz w:val="24"/>
                <w:szCs w:val="24"/>
              </w:rPr>
              <w:t>Формы текущего контроля успеваемости</w:t>
            </w:r>
          </w:p>
        </w:tc>
      </w:tr>
      <w:tr w:rsidR="00660DB8" w:rsidRPr="000E2806" w:rsidTr="00660DB8">
        <w:tc>
          <w:tcPr>
            <w:tcW w:w="195" w:type="pct"/>
            <w:gridSpan w:val="2"/>
            <w:vMerge/>
            <w:shd w:val="clear" w:color="auto" w:fill="auto"/>
          </w:tcPr>
          <w:p w:rsidR="00660DB8" w:rsidRPr="000E2806" w:rsidRDefault="00660DB8" w:rsidP="00960DDC">
            <w:pPr>
              <w:widowControl w:val="0"/>
              <w:tabs>
                <w:tab w:val="right" w:pos="851"/>
              </w:tabs>
              <w:spacing w:after="0" w:line="240" w:lineRule="auto"/>
              <w:rPr>
                <w:rFonts w:ascii="Times New Roman" w:hAnsi="Times New Roman" w:cs="Times New Roman"/>
                <w:sz w:val="24"/>
                <w:szCs w:val="24"/>
              </w:rPr>
            </w:pPr>
          </w:p>
        </w:tc>
        <w:tc>
          <w:tcPr>
            <w:tcW w:w="873" w:type="pct"/>
            <w:vMerge/>
            <w:shd w:val="clear" w:color="auto" w:fill="auto"/>
          </w:tcPr>
          <w:p w:rsidR="00660DB8" w:rsidRPr="000E2806" w:rsidRDefault="00660DB8" w:rsidP="00960DDC">
            <w:pPr>
              <w:widowControl w:val="0"/>
              <w:tabs>
                <w:tab w:val="right" w:pos="851"/>
              </w:tabs>
              <w:spacing w:after="0" w:line="240" w:lineRule="auto"/>
              <w:rPr>
                <w:rFonts w:ascii="Times New Roman" w:hAnsi="Times New Roman" w:cs="Times New Roman"/>
                <w:sz w:val="24"/>
                <w:szCs w:val="24"/>
              </w:rPr>
            </w:pPr>
          </w:p>
        </w:tc>
        <w:tc>
          <w:tcPr>
            <w:tcW w:w="542" w:type="pct"/>
            <w:vMerge w:val="restart"/>
            <w:shd w:val="clear" w:color="auto" w:fill="auto"/>
          </w:tcPr>
          <w:p w:rsidR="00660DB8" w:rsidRPr="000E2806" w:rsidRDefault="00660DB8" w:rsidP="00960DDC">
            <w:pPr>
              <w:widowControl w:val="0"/>
              <w:tabs>
                <w:tab w:val="right" w:pos="851"/>
              </w:tabs>
              <w:spacing w:after="0" w:line="240" w:lineRule="auto"/>
              <w:jc w:val="center"/>
              <w:rPr>
                <w:rFonts w:ascii="Times New Roman" w:hAnsi="Times New Roman" w:cs="Times New Roman"/>
                <w:sz w:val="24"/>
                <w:szCs w:val="24"/>
              </w:rPr>
            </w:pPr>
            <w:r w:rsidRPr="000E2806">
              <w:rPr>
                <w:rFonts w:ascii="Times New Roman" w:hAnsi="Times New Roman" w:cs="Times New Roman"/>
                <w:sz w:val="24"/>
                <w:szCs w:val="24"/>
              </w:rPr>
              <w:t>Всего</w:t>
            </w:r>
          </w:p>
        </w:tc>
        <w:tc>
          <w:tcPr>
            <w:tcW w:w="1831" w:type="pct"/>
            <w:gridSpan w:val="3"/>
            <w:shd w:val="clear" w:color="auto" w:fill="auto"/>
          </w:tcPr>
          <w:p w:rsidR="00660DB8" w:rsidRPr="000E2806" w:rsidRDefault="00660DB8" w:rsidP="00960DDC">
            <w:pPr>
              <w:widowControl w:val="0"/>
              <w:tabs>
                <w:tab w:val="right" w:pos="851"/>
              </w:tabs>
              <w:spacing w:after="0" w:line="240" w:lineRule="auto"/>
              <w:jc w:val="center"/>
              <w:rPr>
                <w:rFonts w:ascii="Times New Roman" w:hAnsi="Times New Roman" w:cs="Times New Roman"/>
                <w:sz w:val="24"/>
                <w:szCs w:val="24"/>
              </w:rPr>
            </w:pPr>
            <w:r w:rsidRPr="000E2806">
              <w:rPr>
                <w:rFonts w:ascii="Times New Roman" w:hAnsi="Times New Roman" w:cs="Times New Roman"/>
                <w:sz w:val="24"/>
                <w:szCs w:val="24"/>
              </w:rPr>
              <w:t>Контактная работа-Аудиторная работа</w:t>
            </w:r>
          </w:p>
        </w:tc>
        <w:tc>
          <w:tcPr>
            <w:tcW w:w="476" w:type="pct"/>
            <w:vMerge w:val="restart"/>
            <w:shd w:val="clear" w:color="auto" w:fill="auto"/>
          </w:tcPr>
          <w:p w:rsidR="00660DB8" w:rsidRPr="000E2806" w:rsidRDefault="00660DB8" w:rsidP="00960DDC">
            <w:pPr>
              <w:widowControl w:val="0"/>
              <w:tabs>
                <w:tab w:val="right" w:pos="851"/>
              </w:tabs>
              <w:spacing w:after="0" w:line="240" w:lineRule="auto"/>
              <w:jc w:val="center"/>
              <w:rPr>
                <w:rFonts w:ascii="Times New Roman" w:hAnsi="Times New Roman" w:cs="Times New Roman"/>
                <w:sz w:val="24"/>
                <w:szCs w:val="24"/>
              </w:rPr>
            </w:pPr>
            <w:r w:rsidRPr="000E2806">
              <w:rPr>
                <w:rFonts w:ascii="Times New Roman" w:hAnsi="Times New Roman" w:cs="Times New Roman"/>
                <w:sz w:val="24"/>
                <w:szCs w:val="24"/>
              </w:rPr>
              <w:t>Самостоятельная работа</w:t>
            </w:r>
          </w:p>
        </w:tc>
        <w:tc>
          <w:tcPr>
            <w:tcW w:w="1084" w:type="pct"/>
            <w:vMerge/>
            <w:shd w:val="clear" w:color="auto" w:fill="auto"/>
          </w:tcPr>
          <w:p w:rsidR="00660DB8" w:rsidRPr="000E2806" w:rsidRDefault="00660DB8" w:rsidP="00960DDC">
            <w:pPr>
              <w:widowControl w:val="0"/>
              <w:tabs>
                <w:tab w:val="right" w:pos="851"/>
              </w:tabs>
              <w:spacing w:after="0" w:line="240" w:lineRule="auto"/>
              <w:rPr>
                <w:rFonts w:ascii="Times New Roman" w:hAnsi="Times New Roman" w:cs="Times New Roman"/>
                <w:sz w:val="24"/>
                <w:szCs w:val="24"/>
                <w:highlight w:val="yellow"/>
              </w:rPr>
            </w:pPr>
          </w:p>
        </w:tc>
      </w:tr>
      <w:tr w:rsidR="00660DB8" w:rsidRPr="000E2806" w:rsidTr="00660DB8">
        <w:tc>
          <w:tcPr>
            <w:tcW w:w="195" w:type="pct"/>
            <w:gridSpan w:val="2"/>
            <w:vMerge/>
            <w:shd w:val="clear" w:color="auto" w:fill="auto"/>
          </w:tcPr>
          <w:p w:rsidR="00660DB8" w:rsidRPr="000E2806" w:rsidRDefault="00660DB8" w:rsidP="00960DDC">
            <w:pPr>
              <w:widowControl w:val="0"/>
              <w:tabs>
                <w:tab w:val="right" w:pos="851"/>
              </w:tabs>
              <w:spacing w:after="0" w:line="240" w:lineRule="auto"/>
              <w:rPr>
                <w:rFonts w:ascii="Times New Roman" w:hAnsi="Times New Roman" w:cs="Times New Roman"/>
                <w:sz w:val="24"/>
                <w:szCs w:val="24"/>
              </w:rPr>
            </w:pPr>
          </w:p>
        </w:tc>
        <w:tc>
          <w:tcPr>
            <w:tcW w:w="873" w:type="pct"/>
            <w:vMerge/>
            <w:shd w:val="clear" w:color="auto" w:fill="auto"/>
          </w:tcPr>
          <w:p w:rsidR="00660DB8" w:rsidRPr="000E2806" w:rsidRDefault="00660DB8" w:rsidP="00960DDC">
            <w:pPr>
              <w:widowControl w:val="0"/>
              <w:tabs>
                <w:tab w:val="right" w:pos="851"/>
              </w:tabs>
              <w:spacing w:after="0" w:line="240" w:lineRule="auto"/>
              <w:rPr>
                <w:rFonts w:ascii="Times New Roman" w:hAnsi="Times New Roman" w:cs="Times New Roman"/>
                <w:sz w:val="24"/>
                <w:szCs w:val="24"/>
              </w:rPr>
            </w:pPr>
          </w:p>
        </w:tc>
        <w:tc>
          <w:tcPr>
            <w:tcW w:w="542" w:type="pct"/>
            <w:vMerge/>
            <w:shd w:val="clear" w:color="auto" w:fill="auto"/>
          </w:tcPr>
          <w:p w:rsidR="00660DB8" w:rsidRPr="000E2806" w:rsidRDefault="00660DB8" w:rsidP="00960DDC">
            <w:pPr>
              <w:widowControl w:val="0"/>
              <w:tabs>
                <w:tab w:val="right" w:pos="851"/>
              </w:tabs>
              <w:spacing w:after="0" w:line="240" w:lineRule="auto"/>
              <w:rPr>
                <w:rFonts w:ascii="Times New Roman" w:hAnsi="Times New Roman" w:cs="Times New Roman"/>
                <w:sz w:val="24"/>
                <w:szCs w:val="24"/>
              </w:rPr>
            </w:pPr>
          </w:p>
        </w:tc>
        <w:tc>
          <w:tcPr>
            <w:tcW w:w="474" w:type="pct"/>
            <w:shd w:val="clear" w:color="auto" w:fill="auto"/>
          </w:tcPr>
          <w:p w:rsidR="00660DB8" w:rsidRPr="000E2806" w:rsidRDefault="00660DB8"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Общая, в т.ч.:</w:t>
            </w:r>
          </w:p>
        </w:tc>
        <w:tc>
          <w:tcPr>
            <w:tcW w:w="541" w:type="pct"/>
            <w:shd w:val="clear" w:color="auto" w:fill="auto"/>
          </w:tcPr>
          <w:p w:rsidR="00660DB8" w:rsidRPr="000E2806" w:rsidRDefault="00660DB8"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Лекции</w:t>
            </w:r>
          </w:p>
        </w:tc>
        <w:tc>
          <w:tcPr>
            <w:tcW w:w="816" w:type="pct"/>
            <w:shd w:val="clear" w:color="auto" w:fill="auto"/>
          </w:tcPr>
          <w:p w:rsidR="00660DB8" w:rsidRPr="000E2806" w:rsidRDefault="00660DB8"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Семинары, практические   занятия</w:t>
            </w:r>
          </w:p>
        </w:tc>
        <w:tc>
          <w:tcPr>
            <w:tcW w:w="476" w:type="pct"/>
            <w:vMerge/>
            <w:shd w:val="clear" w:color="auto" w:fill="auto"/>
          </w:tcPr>
          <w:p w:rsidR="00660DB8" w:rsidRPr="000E2806" w:rsidRDefault="00660DB8" w:rsidP="00960DDC">
            <w:pPr>
              <w:widowControl w:val="0"/>
              <w:tabs>
                <w:tab w:val="right" w:pos="851"/>
              </w:tabs>
              <w:spacing w:after="0" w:line="240" w:lineRule="auto"/>
              <w:rPr>
                <w:rFonts w:ascii="Times New Roman" w:hAnsi="Times New Roman" w:cs="Times New Roman"/>
                <w:sz w:val="24"/>
                <w:szCs w:val="24"/>
              </w:rPr>
            </w:pPr>
          </w:p>
        </w:tc>
        <w:tc>
          <w:tcPr>
            <w:tcW w:w="1084" w:type="pct"/>
            <w:vMerge/>
            <w:shd w:val="clear" w:color="auto" w:fill="auto"/>
          </w:tcPr>
          <w:p w:rsidR="00660DB8" w:rsidRPr="000E2806" w:rsidRDefault="00660DB8" w:rsidP="00960DDC">
            <w:pPr>
              <w:widowControl w:val="0"/>
              <w:tabs>
                <w:tab w:val="right" w:pos="851"/>
              </w:tabs>
              <w:spacing w:after="0" w:line="240" w:lineRule="auto"/>
              <w:rPr>
                <w:rFonts w:ascii="Times New Roman" w:hAnsi="Times New Roman" w:cs="Times New Roman"/>
                <w:sz w:val="24"/>
                <w:szCs w:val="24"/>
                <w:highlight w:val="yellow"/>
              </w:rPr>
            </w:pPr>
          </w:p>
        </w:tc>
      </w:tr>
      <w:tr w:rsidR="00660DB8" w:rsidRPr="000E2806" w:rsidTr="00660DB8">
        <w:tc>
          <w:tcPr>
            <w:tcW w:w="187" w:type="pct"/>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1</w:t>
            </w:r>
          </w:p>
        </w:tc>
        <w:tc>
          <w:tcPr>
            <w:tcW w:w="880" w:type="pct"/>
            <w:gridSpan w:val="2"/>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Цели и содержание инвестиционного анализа</w:t>
            </w:r>
          </w:p>
        </w:tc>
        <w:tc>
          <w:tcPr>
            <w:tcW w:w="542" w:type="pct"/>
            <w:tcBorders>
              <w:top w:val="single" w:sz="8" w:space="0" w:color="auto"/>
              <w:left w:val="single" w:sz="8" w:space="0" w:color="auto"/>
              <w:bottom w:val="single" w:sz="8" w:space="0" w:color="auto"/>
              <w:right w:val="single" w:sz="8" w:space="0" w:color="auto"/>
            </w:tcBorders>
            <w:shd w:val="clear" w:color="auto" w:fill="auto"/>
            <w:vAlign w:val="center"/>
          </w:tcPr>
          <w:p w:rsidR="00EE40DC" w:rsidRPr="000E2806" w:rsidRDefault="00EE40DC" w:rsidP="00660DB8">
            <w:pPr>
              <w:widowControl w:val="0"/>
              <w:spacing w:after="0" w:line="240" w:lineRule="auto"/>
              <w:jc w:val="center"/>
              <w:rPr>
                <w:rFonts w:ascii="Times New Roman" w:hAnsi="Times New Roman" w:cs="Times New Roman"/>
                <w:sz w:val="24"/>
                <w:szCs w:val="24"/>
              </w:rPr>
            </w:pPr>
            <w:r w:rsidRPr="000E2806">
              <w:rPr>
                <w:rFonts w:ascii="Times New Roman" w:hAnsi="Times New Roman" w:cs="Times New Roman"/>
                <w:sz w:val="24"/>
                <w:szCs w:val="24"/>
              </w:rPr>
              <w:t>19</w:t>
            </w:r>
          </w:p>
        </w:tc>
        <w:tc>
          <w:tcPr>
            <w:tcW w:w="474" w:type="pct"/>
            <w:tcBorders>
              <w:top w:val="single" w:sz="8" w:space="0" w:color="auto"/>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4</w:t>
            </w:r>
          </w:p>
        </w:tc>
        <w:tc>
          <w:tcPr>
            <w:tcW w:w="541" w:type="pct"/>
            <w:tcBorders>
              <w:top w:val="single" w:sz="8" w:space="0" w:color="auto"/>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2</w:t>
            </w:r>
          </w:p>
        </w:tc>
        <w:tc>
          <w:tcPr>
            <w:tcW w:w="816" w:type="pct"/>
            <w:tcBorders>
              <w:top w:val="single" w:sz="8" w:space="0" w:color="auto"/>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2</w:t>
            </w:r>
          </w:p>
        </w:tc>
        <w:tc>
          <w:tcPr>
            <w:tcW w:w="476" w:type="pct"/>
            <w:tcBorders>
              <w:top w:val="single" w:sz="8" w:space="0" w:color="auto"/>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15</w:t>
            </w:r>
          </w:p>
        </w:tc>
        <w:tc>
          <w:tcPr>
            <w:tcW w:w="1084" w:type="pct"/>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Устный</w:t>
            </w:r>
          </w:p>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опрос.</w:t>
            </w:r>
          </w:p>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Участие в</w:t>
            </w:r>
          </w:p>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групповой</w:t>
            </w:r>
          </w:p>
          <w:p w:rsidR="00EE40DC" w:rsidRPr="000E2806" w:rsidRDefault="00EE40DC" w:rsidP="00960DDC">
            <w:pPr>
              <w:widowControl w:val="0"/>
              <w:tabs>
                <w:tab w:val="right" w:pos="851"/>
              </w:tabs>
              <w:spacing w:after="0" w:line="240" w:lineRule="auto"/>
              <w:rPr>
                <w:rFonts w:ascii="Times New Roman" w:hAnsi="Times New Roman" w:cs="Times New Roman"/>
                <w:sz w:val="24"/>
                <w:szCs w:val="24"/>
                <w:highlight w:val="yellow"/>
              </w:rPr>
            </w:pPr>
            <w:r w:rsidRPr="000E2806">
              <w:rPr>
                <w:rFonts w:ascii="Times New Roman" w:hAnsi="Times New Roman" w:cs="Times New Roman"/>
                <w:sz w:val="24"/>
                <w:szCs w:val="24"/>
              </w:rPr>
              <w:t>дискуссии</w:t>
            </w:r>
          </w:p>
        </w:tc>
      </w:tr>
      <w:tr w:rsidR="00660DB8" w:rsidRPr="000E2806" w:rsidTr="00660DB8">
        <w:tc>
          <w:tcPr>
            <w:tcW w:w="187" w:type="pct"/>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2</w:t>
            </w:r>
          </w:p>
        </w:tc>
        <w:tc>
          <w:tcPr>
            <w:tcW w:w="880" w:type="pct"/>
            <w:gridSpan w:val="2"/>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Анализ инвестиционного рынка</w:t>
            </w:r>
          </w:p>
        </w:tc>
        <w:tc>
          <w:tcPr>
            <w:tcW w:w="542" w:type="pct"/>
            <w:tcBorders>
              <w:top w:val="nil"/>
              <w:left w:val="single" w:sz="8" w:space="0" w:color="auto"/>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20</w:t>
            </w:r>
          </w:p>
        </w:tc>
        <w:tc>
          <w:tcPr>
            <w:tcW w:w="474"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6</w:t>
            </w:r>
          </w:p>
        </w:tc>
        <w:tc>
          <w:tcPr>
            <w:tcW w:w="541"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2</w:t>
            </w:r>
          </w:p>
        </w:tc>
        <w:tc>
          <w:tcPr>
            <w:tcW w:w="816"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4</w:t>
            </w:r>
          </w:p>
        </w:tc>
        <w:tc>
          <w:tcPr>
            <w:tcW w:w="476"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14</w:t>
            </w:r>
          </w:p>
        </w:tc>
        <w:tc>
          <w:tcPr>
            <w:tcW w:w="1084" w:type="pct"/>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Устный</w:t>
            </w:r>
          </w:p>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опрос.</w:t>
            </w:r>
          </w:p>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Решение</w:t>
            </w:r>
          </w:p>
          <w:p w:rsidR="00EE40DC" w:rsidRPr="000E2806" w:rsidRDefault="00EE40DC" w:rsidP="00960DDC">
            <w:pPr>
              <w:widowControl w:val="0"/>
              <w:tabs>
                <w:tab w:val="right" w:pos="851"/>
              </w:tabs>
              <w:spacing w:after="0" w:line="240" w:lineRule="auto"/>
              <w:rPr>
                <w:rFonts w:ascii="Times New Roman" w:hAnsi="Times New Roman" w:cs="Times New Roman"/>
                <w:sz w:val="24"/>
                <w:szCs w:val="24"/>
                <w:highlight w:val="yellow"/>
              </w:rPr>
            </w:pPr>
            <w:r w:rsidRPr="000E2806">
              <w:rPr>
                <w:rFonts w:ascii="Times New Roman" w:hAnsi="Times New Roman" w:cs="Times New Roman"/>
                <w:sz w:val="24"/>
                <w:szCs w:val="24"/>
              </w:rPr>
              <w:t>тестов и задач</w:t>
            </w:r>
          </w:p>
        </w:tc>
      </w:tr>
      <w:tr w:rsidR="00660DB8" w:rsidRPr="000E2806" w:rsidTr="00660DB8">
        <w:tc>
          <w:tcPr>
            <w:tcW w:w="187" w:type="pct"/>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3</w:t>
            </w:r>
          </w:p>
        </w:tc>
        <w:tc>
          <w:tcPr>
            <w:tcW w:w="880" w:type="pct"/>
            <w:gridSpan w:val="2"/>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Анализ инвестиционной привлекательности</w:t>
            </w:r>
          </w:p>
        </w:tc>
        <w:tc>
          <w:tcPr>
            <w:tcW w:w="542" w:type="pct"/>
            <w:tcBorders>
              <w:top w:val="nil"/>
              <w:left w:val="single" w:sz="8" w:space="0" w:color="auto"/>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22</w:t>
            </w:r>
          </w:p>
        </w:tc>
        <w:tc>
          <w:tcPr>
            <w:tcW w:w="474"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10</w:t>
            </w:r>
          </w:p>
        </w:tc>
        <w:tc>
          <w:tcPr>
            <w:tcW w:w="541"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2</w:t>
            </w:r>
          </w:p>
        </w:tc>
        <w:tc>
          <w:tcPr>
            <w:tcW w:w="816"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8</w:t>
            </w:r>
          </w:p>
        </w:tc>
        <w:tc>
          <w:tcPr>
            <w:tcW w:w="476"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12</w:t>
            </w:r>
          </w:p>
        </w:tc>
        <w:tc>
          <w:tcPr>
            <w:tcW w:w="1084" w:type="pct"/>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Устный</w:t>
            </w:r>
          </w:p>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опрос.</w:t>
            </w:r>
          </w:p>
          <w:p w:rsidR="00EE40DC" w:rsidRPr="000E2806" w:rsidRDefault="00EE40DC" w:rsidP="00960DDC">
            <w:pPr>
              <w:widowControl w:val="0"/>
              <w:spacing w:after="0" w:line="240" w:lineRule="auto"/>
              <w:rPr>
                <w:rFonts w:ascii="Times New Roman" w:hAnsi="Times New Roman" w:cs="Times New Roman"/>
              </w:rPr>
            </w:pPr>
            <w:r w:rsidRPr="000E2806">
              <w:rPr>
                <w:rFonts w:ascii="Times New Roman" w:hAnsi="Times New Roman" w:cs="Times New Roman"/>
              </w:rPr>
              <w:t>Решение</w:t>
            </w:r>
          </w:p>
          <w:p w:rsidR="00EE40DC" w:rsidRPr="000E2806" w:rsidRDefault="00EE40DC" w:rsidP="00960DDC">
            <w:pPr>
              <w:widowControl w:val="0"/>
              <w:spacing w:after="0" w:line="240" w:lineRule="auto"/>
              <w:rPr>
                <w:rFonts w:ascii="Times New Roman" w:hAnsi="Times New Roman" w:cs="Times New Roman"/>
              </w:rPr>
            </w:pPr>
            <w:r w:rsidRPr="000E2806">
              <w:rPr>
                <w:rFonts w:ascii="Times New Roman" w:hAnsi="Times New Roman" w:cs="Times New Roman"/>
              </w:rPr>
              <w:t>тестов и</w:t>
            </w:r>
          </w:p>
          <w:p w:rsidR="00EE40DC" w:rsidRPr="000E2806" w:rsidRDefault="00EE40DC" w:rsidP="00960DDC">
            <w:pPr>
              <w:widowControl w:val="0"/>
              <w:spacing w:after="0" w:line="240" w:lineRule="auto"/>
              <w:rPr>
                <w:rFonts w:ascii="Times New Roman" w:hAnsi="Times New Roman" w:cs="Times New Roman"/>
              </w:rPr>
            </w:pPr>
            <w:r w:rsidRPr="000E2806">
              <w:rPr>
                <w:rFonts w:ascii="Times New Roman" w:hAnsi="Times New Roman" w:cs="Times New Roman"/>
              </w:rPr>
              <w:t>задач.</w:t>
            </w:r>
          </w:p>
          <w:p w:rsidR="00EE40DC" w:rsidRPr="000E2806" w:rsidRDefault="00EE40DC" w:rsidP="00960DDC">
            <w:pPr>
              <w:widowControl w:val="0"/>
              <w:spacing w:after="0" w:line="240" w:lineRule="auto"/>
              <w:rPr>
                <w:rFonts w:ascii="Times New Roman" w:hAnsi="Times New Roman" w:cs="Times New Roman"/>
              </w:rPr>
            </w:pPr>
            <w:r w:rsidRPr="000E2806">
              <w:rPr>
                <w:rFonts w:ascii="Times New Roman" w:hAnsi="Times New Roman" w:cs="Times New Roman"/>
              </w:rPr>
              <w:t>Контрольная работа</w:t>
            </w:r>
          </w:p>
          <w:p w:rsidR="00EE40DC" w:rsidRPr="000E2806" w:rsidRDefault="00EE40DC" w:rsidP="00960DDC">
            <w:pPr>
              <w:widowControl w:val="0"/>
              <w:spacing w:after="0" w:line="240" w:lineRule="auto"/>
              <w:rPr>
                <w:rFonts w:ascii="Times New Roman" w:hAnsi="Times New Roman" w:cs="Times New Roman"/>
              </w:rPr>
            </w:pPr>
            <w:r w:rsidRPr="000E2806">
              <w:rPr>
                <w:rFonts w:ascii="Times New Roman" w:hAnsi="Times New Roman" w:cs="Times New Roman"/>
              </w:rPr>
              <w:t>Подготовка и  презентация</w:t>
            </w:r>
          </w:p>
          <w:p w:rsidR="00EE40DC" w:rsidRPr="000E2806" w:rsidRDefault="00EE40DC" w:rsidP="00960DDC">
            <w:pPr>
              <w:widowControl w:val="0"/>
              <w:spacing w:after="0" w:line="240" w:lineRule="auto"/>
              <w:rPr>
                <w:highlight w:val="yellow"/>
              </w:rPr>
            </w:pPr>
            <w:r w:rsidRPr="000E2806">
              <w:rPr>
                <w:rFonts w:ascii="Times New Roman" w:hAnsi="Times New Roman" w:cs="Times New Roman"/>
              </w:rPr>
              <w:t xml:space="preserve">индивидуальных  </w:t>
            </w:r>
            <w:r w:rsidRPr="000E2806">
              <w:rPr>
                <w:rFonts w:ascii="Times New Roman" w:hAnsi="Times New Roman" w:cs="Times New Roman"/>
              </w:rPr>
              <w:lastRenderedPageBreak/>
              <w:t>проектов</w:t>
            </w:r>
          </w:p>
        </w:tc>
      </w:tr>
      <w:tr w:rsidR="00660DB8" w:rsidRPr="000E2806" w:rsidTr="00660DB8">
        <w:tc>
          <w:tcPr>
            <w:tcW w:w="187" w:type="pct"/>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lastRenderedPageBreak/>
              <w:t>4</w:t>
            </w:r>
          </w:p>
        </w:tc>
        <w:tc>
          <w:tcPr>
            <w:tcW w:w="880" w:type="pct"/>
            <w:gridSpan w:val="2"/>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Анализ инвестиционного  проекта</w:t>
            </w:r>
          </w:p>
        </w:tc>
        <w:tc>
          <w:tcPr>
            <w:tcW w:w="542" w:type="pct"/>
            <w:tcBorders>
              <w:top w:val="nil"/>
              <w:left w:val="single" w:sz="8" w:space="0" w:color="auto"/>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25</w:t>
            </w:r>
          </w:p>
        </w:tc>
        <w:tc>
          <w:tcPr>
            <w:tcW w:w="474"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10</w:t>
            </w:r>
          </w:p>
        </w:tc>
        <w:tc>
          <w:tcPr>
            <w:tcW w:w="541"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4</w:t>
            </w:r>
          </w:p>
        </w:tc>
        <w:tc>
          <w:tcPr>
            <w:tcW w:w="816"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6</w:t>
            </w:r>
          </w:p>
        </w:tc>
        <w:tc>
          <w:tcPr>
            <w:tcW w:w="476"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15</w:t>
            </w:r>
          </w:p>
        </w:tc>
        <w:tc>
          <w:tcPr>
            <w:tcW w:w="1084" w:type="pct"/>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highlight w:val="yellow"/>
              </w:rPr>
            </w:pPr>
            <w:r w:rsidRPr="000E2806">
              <w:rPr>
                <w:rFonts w:ascii="Times New Roman" w:hAnsi="Times New Roman" w:cs="Times New Roman"/>
                <w:sz w:val="24"/>
                <w:szCs w:val="24"/>
              </w:rPr>
              <w:t>Устный опрос. Решение тестов и задач. Групповое Творческое  обсуждение</w:t>
            </w:r>
          </w:p>
        </w:tc>
      </w:tr>
      <w:tr w:rsidR="00660DB8" w:rsidRPr="000E2806" w:rsidTr="00660DB8">
        <w:tc>
          <w:tcPr>
            <w:tcW w:w="187" w:type="pct"/>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5</w:t>
            </w:r>
          </w:p>
        </w:tc>
        <w:tc>
          <w:tcPr>
            <w:tcW w:w="880" w:type="pct"/>
            <w:gridSpan w:val="2"/>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Формирование инвестиционного портфеля  и программы</w:t>
            </w:r>
          </w:p>
        </w:tc>
        <w:tc>
          <w:tcPr>
            <w:tcW w:w="542" w:type="pct"/>
            <w:tcBorders>
              <w:top w:val="nil"/>
              <w:left w:val="single" w:sz="8" w:space="0" w:color="auto"/>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22</w:t>
            </w:r>
          </w:p>
        </w:tc>
        <w:tc>
          <w:tcPr>
            <w:tcW w:w="474"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6</w:t>
            </w:r>
          </w:p>
        </w:tc>
        <w:tc>
          <w:tcPr>
            <w:tcW w:w="541"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2</w:t>
            </w:r>
          </w:p>
        </w:tc>
        <w:tc>
          <w:tcPr>
            <w:tcW w:w="816"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4</w:t>
            </w:r>
          </w:p>
        </w:tc>
        <w:tc>
          <w:tcPr>
            <w:tcW w:w="476"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16</w:t>
            </w:r>
          </w:p>
        </w:tc>
        <w:tc>
          <w:tcPr>
            <w:tcW w:w="1084" w:type="pct"/>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highlight w:val="yellow"/>
              </w:rPr>
            </w:pPr>
            <w:r w:rsidRPr="000E2806">
              <w:rPr>
                <w:rFonts w:ascii="Times New Roman" w:hAnsi="Times New Roman" w:cs="Times New Roman"/>
              </w:rPr>
              <w:t>Устный опрос. Решение задач и тестов. Обсуждение результатов контрольной работы и письменного творческого задания</w:t>
            </w:r>
          </w:p>
        </w:tc>
      </w:tr>
      <w:tr w:rsidR="00660DB8" w:rsidRPr="000E2806" w:rsidTr="00660DB8">
        <w:tc>
          <w:tcPr>
            <w:tcW w:w="187" w:type="pct"/>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6</w:t>
            </w:r>
          </w:p>
        </w:tc>
        <w:tc>
          <w:tcPr>
            <w:tcW w:w="880" w:type="pct"/>
            <w:gridSpan w:val="2"/>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Анализ региональных инвестиционных программ</w:t>
            </w:r>
          </w:p>
        </w:tc>
        <w:tc>
          <w:tcPr>
            <w:tcW w:w="542" w:type="pct"/>
            <w:tcBorders>
              <w:top w:val="nil"/>
              <w:left w:val="single" w:sz="8" w:space="0" w:color="auto"/>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16</w:t>
            </w:r>
          </w:p>
        </w:tc>
        <w:tc>
          <w:tcPr>
            <w:tcW w:w="474"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6</w:t>
            </w:r>
          </w:p>
        </w:tc>
        <w:tc>
          <w:tcPr>
            <w:tcW w:w="541"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2</w:t>
            </w:r>
          </w:p>
        </w:tc>
        <w:tc>
          <w:tcPr>
            <w:tcW w:w="816"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4</w:t>
            </w:r>
          </w:p>
        </w:tc>
        <w:tc>
          <w:tcPr>
            <w:tcW w:w="476"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10</w:t>
            </w:r>
          </w:p>
        </w:tc>
        <w:tc>
          <w:tcPr>
            <w:tcW w:w="1084" w:type="pct"/>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rPr>
            </w:pPr>
            <w:r w:rsidRPr="000E2806">
              <w:rPr>
                <w:rFonts w:ascii="Times New Roman" w:hAnsi="Times New Roman" w:cs="Times New Roman"/>
                <w:sz w:val="24"/>
                <w:szCs w:val="24"/>
              </w:rPr>
              <w:t>Устный опрос. Решение тестов и задач. Групповое Творческое  обсуждение</w:t>
            </w:r>
          </w:p>
        </w:tc>
      </w:tr>
      <w:tr w:rsidR="00660DB8" w:rsidRPr="000E2806" w:rsidTr="00660DB8">
        <w:tc>
          <w:tcPr>
            <w:tcW w:w="187" w:type="pct"/>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7</w:t>
            </w:r>
          </w:p>
        </w:tc>
        <w:tc>
          <w:tcPr>
            <w:tcW w:w="880" w:type="pct"/>
            <w:gridSpan w:val="2"/>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Анализ финансовых инвестиций и портфеля ценных бумаг</w:t>
            </w:r>
          </w:p>
        </w:tc>
        <w:tc>
          <w:tcPr>
            <w:tcW w:w="542" w:type="pct"/>
            <w:tcBorders>
              <w:top w:val="nil"/>
              <w:left w:val="single" w:sz="8" w:space="0" w:color="auto"/>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20</w:t>
            </w:r>
          </w:p>
        </w:tc>
        <w:tc>
          <w:tcPr>
            <w:tcW w:w="474"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8</w:t>
            </w:r>
          </w:p>
        </w:tc>
        <w:tc>
          <w:tcPr>
            <w:tcW w:w="541"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2</w:t>
            </w:r>
          </w:p>
        </w:tc>
        <w:tc>
          <w:tcPr>
            <w:tcW w:w="816"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6</w:t>
            </w:r>
          </w:p>
        </w:tc>
        <w:tc>
          <w:tcPr>
            <w:tcW w:w="476" w:type="pct"/>
            <w:tcBorders>
              <w:top w:val="nil"/>
              <w:left w:val="nil"/>
              <w:bottom w:val="single" w:sz="8" w:space="0" w:color="auto"/>
              <w:right w:val="single" w:sz="8" w:space="0" w:color="auto"/>
            </w:tcBorders>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12</w:t>
            </w:r>
          </w:p>
        </w:tc>
        <w:tc>
          <w:tcPr>
            <w:tcW w:w="1084" w:type="pct"/>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rPr>
            </w:pPr>
            <w:r w:rsidRPr="000E2806">
              <w:rPr>
                <w:rFonts w:ascii="Times New Roman" w:hAnsi="Times New Roman" w:cs="Times New Roman"/>
              </w:rPr>
              <w:t>Устный опрос. Решение задач и тестов. Обсуждение результатов контрольной работы и письменного творческого задания.</w:t>
            </w:r>
          </w:p>
        </w:tc>
      </w:tr>
      <w:tr w:rsidR="00660DB8" w:rsidRPr="000E2806" w:rsidTr="00660DB8">
        <w:tc>
          <w:tcPr>
            <w:tcW w:w="187" w:type="pct"/>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p>
        </w:tc>
        <w:tc>
          <w:tcPr>
            <w:tcW w:w="880" w:type="pct"/>
            <w:gridSpan w:val="2"/>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 xml:space="preserve">В целом по дисциплине </w:t>
            </w:r>
          </w:p>
        </w:tc>
        <w:tc>
          <w:tcPr>
            <w:tcW w:w="542" w:type="pct"/>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144</w:t>
            </w:r>
          </w:p>
        </w:tc>
        <w:tc>
          <w:tcPr>
            <w:tcW w:w="474" w:type="pct"/>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50</w:t>
            </w:r>
          </w:p>
        </w:tc>
        <w:tc>
          <w:tcPr>
            <w:tcW w:w="541" w:type="pct"/>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16</w:t>
            </w:r>
          </w:p>
        </w:tc>
        <w:tc>
          <w:tcPr>
            <w:tcW w:w="816" w:type="pct"/>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34</w:t>
            </w:r>
          </w:p>
        </w:tc>
        <w:tc>
          <w:tcPr>
            <w:tcW w:w="476" w:type="pct"/>
            <w:shd w:val="clear" w:color="auto" w:fill="auto"/>
            <w:vAlign w:val="center"/>
          </w:tcPr>
          <w:p w:rsidR="00EE40DC" w:rsidRPr="000E2806" w:rsidRDefault="00EE40DC" w:rsidP="00660DB8">
            <w:pPr>
              <w:widowControl w:val="0"/>
              <w:jc w:val="center"/>
              <w:rPr>
                <w:rFonts w:ascii="Times New Roman" w:hAnsi="Times New Roman" w:cs="Times New Roman"/>
                <w:sz w:val="24"/>
                <w:szCs w:val="24"/>
              </w:rPr>
            </w:pPr>
            <w:r w:rsidRPr="000E2806">
              <w:rPr>
                <w:rFonts w:ascii="Times New Roman" w:hAnsi="Times New Roman" w:cs="Times New Roman"/>
                <w:sz w:val="24"/>
                <w:szCs w:val="24"/>
              </w:rPr>
              <w:t>94</w:t>
            </w:r>
          </w:p>
        </w:tc>
        <w:tc>
          <w:tcPr>
            <w:tcW w:w="1084" w:type="pct"/>
            <w:shd w:val="clear" w:color="auto" w:fill="auto"/>
          </w:tcPr>
          <w:p w:rsidR="00EE40DC" w:rsidRPr="000E2806" w:rsidRDefault="00EE40DC" w:rsidP="00B96037">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 xml:space="preserve">Согласно учебному плану: </w:t>
            </w:r>
            <w:r w:rsidR="00B96037">
              <w:rPr>
                <w:rFonts w:ascii="Times New Roman" w:hAnsi="Times New Roman" w:cs="Times New Roman"/>
                <w:sz w:val="24"/>
                <w:szCs w:val="24"/>
              </w:rPr>
              <w:t>проектная</w:t>
            </w:r>
            <w:r w:rsidRPr="000E2806">
              <w:rPr>
                <w:rFonts w:ascii="Times New Roman" w:hAnsi="Times New Roman" w:cs="Times New Roman"/>
                <w:sz w:val="24"/>
                <w:szCs w:val="24"/>
              </w:rPr>
              <w:t xml:space="preserve"> работа</w:t>
            </w:r>
          </w:p>
        </w:tc>
      </w:tr>
      <w:tr w:rsidR="00660DB8" w:rsidRPr="000E2806" w:rsidTr="00660DB8">
        <w:tc>
          <w:tcPr>
            <w:tcW w:w="187" w:type="pct"/>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p>
        </w:tc>
        <w:tc>
          <w:tcPr>
            <w:tcW w:w="880" w:type="pct"/>
            <w:gridSpan w:val="2"/>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r w:rsidRPr="000E2806">
              <w:rPr>
                <w:rFonts w:ascii="Times New Roman" w:hAnsi="Times New Roman" w:cs="Times New Roman"/>
                <w:sz w:val="24"/>
                <w:szCs w:val="24"/>
              </w:rPr>
              <w:t>Итого в %</w:t>
            </w:r>
          </w:p>
        </w:tc>
        <w:tc>
          <w:tcPr>
            <w:tcW w:w="542" w:type="pct"/>
            <w:shd w:val="clear" w:color="auto" w:fill="auto"/>
          </w:tcPr>
          <w:p w:rsidR="00EE40DC" w:rsidRPr="000E2806" w:rsidRDefault="00EE40DC" w:rsidP="00960DDC">
            <w:pPr>
              <w:widowControl w:val="0"/>
              <w:tabs>
                <w:tab w:val="right" w:pos="851"/>
              </w:tabs>
              <w:spacing w:after="0" w:line="240" w:lineRule="auto"/>
              <w:jc w:val="center"/>
              <w:rPr>
                <w:rFonts w:ascii="Times New Roman" w:hAnsi="Times New Roman" w:cs="Times New Roman"/>
                <w:sz w:val="24"/>
                <w:szCs w:val="24"/>
                <w:lang w:val="en-US"/>
              </w:rPr>
            </w:pPr>
          </w:p>
        </w:tc>
        <w:tc>
          <w:tcPr>
            <w:tcW w:w="474" w:type="pct"/>
            <w:shd w:val="clear" w:color="auto" w:fill="auto"/>
          </w:tcPr>
          <w:p w:rsidR="00EE40DC" w:rsidRPr="000E2806" w:rsidRDefault="00EE40DC" w:rsidP="00960DDC">
            <w:pPr>
              <w:widowControl w:val="0"/>
              <w:tabs>
                <w:tab w:val="right" w:pos="851"/>
              </w:tabs>
              <w:spacing w:after="0" w:line="240" w:lineRule="auto"/>
              <w:jc w:val="center"/>
              <w:rPr>
                <w:rFonts w:ascii="Times New Roman" w:hAnsi="Times New Roman" w:cs="Times New Roman"/>
                <w:sz w:val="24"/>
                <w:szCs w:val="24"/>
              </w:rPr>
            </w:pPr>
            <w:r w:rsidRPr="000E2806">
              <w:rPr>
                <w:rFonts w:ascii="Times New Roman" w:hAnsi="Times New Roman" w:cs="Times New Roman"/>
                <w:sz w:val="24"/>
                <w:szCs w:val="24"/>
              </w:rPr>
              <w:t>35</w:t>
            </w:r>
          </w:p>
        </w:tc>
        <w:tc>
          <w:tcPr>
            <w:tcW w:w="541" w:type="pct"/>
            <w:shd w:val="clear" w:color="auto" w:fill="auto"/>
          </w:tcPr>
          <w:p w:rsidR="00EE40DC" w:rsidRPr="000E2806" w:rsidRDefault="00EE40DC" w:rsidP="00960DDC">
            <w:pPr>
              <w:widowControl w:val="0"/>
              <w:tabs>
                <w:tab w:val="right" w:pos="851"/>
              </w:tabs>
              <w:spacing w:after="0" w:line="240" w:lineRule="auto"/>
              <w:jc w:val="center"/>
              <w:rPr>
                <w:rFonts w:ascii="Times New Roman" w:hAnsi="Times New Roman" w:cs="Times New Roman"/>
                <w:sz w:val="24"/>
                <w:szCs w:val="24"/>
              </w:rPr>
            </w:pPr>
            <w:r w:rsidRPr="000E2806">
              <w:rPr>
                <w:rFonts w:ascii="Times New Roman" w:hAnsi="Times New Roman" w:cs="Times New Roman"/>
                <w:sz w:val="24"/>
                <w:szCs w:val="24"/>
              </w:rPr>
              <w:t>32</w:t>
            </w:r>
          </w:p>
        </w:tc>
        <w:tc>
          <w:tcPr>
            <w:tcW w:w="816" w:type="pct"/>
            <w:shd w:val="clear" w:color="auto" w:fill="auto"/>
          </w:tcPr>
          <w:p w:rsidR="00EE40DC" w:rsidRPr="000E2806" w:rsidRDefault="00EE40DC" w:rsidP="00960DDC">
            <w:pPr>
              <w:widowControl w:val="0"/>
              <w:tabs>
                <w:tab w:val="right" w:pos="851"/>
              </w:tabs>
              <w:spacing w:after="0" w:line="240" w:lineRule="auto"/>
              <w:jc w:val="center"/>
              <w:rPr>
                <w:rFonts w:ascii="Times New Roman" w:hAnsi="Times New Roman" w:cs="Times New Roman"/>
                <w:sz w:val="24"/>
                <w:szCs w:val="24"/>
              </w:rPr>
            </w:pPr>
            <w:r w:rsidRPr="000E2806">
              <w:rPr>
                <w:rFonts w:ascii="Times New Roman" w:hAnsi="Times New Roman" w:cs="Times New Roman"/>
                <w:sz w:val="24"/>
                <w:szCs w:val="24"/>
              </w:rPr>
              <w:t>68</w:t>
            </w:r>
          </w:p>
        </w:tc>
        <w:tc>
          <w:tcPr>
            <w:tcW w:w="476" w:type="pct"/>
            <w:shd w:val="clear" w:color="auto" w:fill="auto"/>
          </w:tcPr>
          <w:p w:rsidR="00EE40DC" w:rsidRPr="000E2806" w:rsidRDefault="00EE40DC" w:rsidP="00960DDC">
            <w:pPr>
              <w:widowControl w:val="0"/>
              <w:tabs>
                <w:tab w:val="right" w:pos="851"/>
              </w:tabs>
              <w:spacing w:after="0" w:line="240" w:lineRule="auto"/>
              <w:jc w:val="center"/>
              <w:rPr>
                <w:rFonts w:ascii="Times New Roman" w:hAnsi="Times New Roman" w:cs="Times New Roman"/>
                <w:sz w:val="24"/>
                <w:szCs w:val="24"/>
              </w:rPr>
            </w:pPr>
            <w:r w:rsidRPr="000E2806">
              <w:rPr>
                <w:rFonts w:ascii="Times New Roman" w:hAnsi="Times New Roman" w:cs="Times New Roman"/>
                <w:sz w:val="24"/>
                <w:szCs w:val="24"/>
              </w:rPr>
              <w:t>65</w:t>
            </w:r>
          </w:p>
        </w:tc>
        <w:tc>
          <w:tcPr>
            <w:tcW w:w="1084" w:type="pct"/>
            <w:shd w:val="clear" w:color="auto" w:fill="auto"/>
          </w:tcPr>
          <w:p w:rsidR="00EE40DC" w:rsidRPr="000E2806" w:rsidRDefault="00EE40DC" w:rsidP="00960DDC">
            <w:pPr>
              <w:widowControl w:val="0"/>
              <w:tabs>
                <w:tab w:val="right" w:pos="851"/>
              </w:tabs>
              <w:spacing w:after="0" w:line="240" w:lineRule="auto"/>
              <w:rPr>
                <w:rFonts w:ascii="Times New Roman" w:hAnsi="Times New Roman" w:cs="Times New Roman"/>
                <w:sz w:val="24"/>
                <w:szCs w:val="24"/>
              </w:rPr>
            </w:pPr>
          </w:p>
        </w:tc>
      </w:tr>
    </w:tbl>
    <w:p w:rsidR="00031D0E" w:rsidRPr="00960DDC" w:rsidRDefault="00031D0E" w:rsidP="00960DDC">
      <w:pPr>
        <w:pStyle w:val="1"/>
        <w:keepNext w:val="0"/>
        <w:widowControl w:val="0"/>
        <w:spacing w:before="0" w:after="0" w:line="360" w:lineRule="auto"/>
        <w:ind w:firstLine="709"/>
        <w:jc w:val="both"/>
        <w:rPr>
          <w:rFonts w:ascii="Times New Roman" w:hAnsi="Times New Roman"/>
          <w:sz w:val="16"/>
          <w:szCs w:val="16"/>
        </w:rPr>
      </w:pPr>
    </w:p>
    <w:p w:rsidR="00050F2E" w:rsidRPr="000E2806" w:rsidRDefault="00050F2E" w:rsidP="00960DDC">
      <w:pPr>
        <w:pStyle w:val="1"/>
        <w:keepNext w:val="0"/>
        <w:widowControl w:val="0"/>
        <w:spacing w:before="0" w:after="0" w:line="360" w:lineRule="auto"/>
        <w:ind w:firstLine="709"/>
        <w:jc w:val="both"/>
        <w:rPr>
          <w:rFonts w:ascii="Times New Roman" w:hAnsi="Times New Roman"/>
          <w:sz w:val="28"/>
          <w:szCs w:val="28"/>
        </w:rPr>
      </w:pPr>
      <w:bookmarkStart w:id="8" w:name="_Toc115689137"/>
      <w:r w:rsidRPr="000E2806">
        <w:rPr>
          <w:rFonts w:ascii="Times New Roman" w:hAnsi="Times New Roman"/>
          <w:sz w:val="28"/>
          <w:szCs w:val="28"/>
        </w:rPr>
        <w:t>5.3.  Содержание семинаров, практических занятий</w:t>
      </w:r>
      <w:bookmarkEnd w:id="8"/>
    </w:p>
    <w:tbl>
      <w:tblPr>
        <w:tblW w:w="104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9"/>
        <w:gridCol w:w="6096"/>
        <w:gridCol w:w="2409"/>
      </w:tblGrid>
      <w:tr w:rsidR="00960DDC" w:rsidRPr="000E2806" w:rsidTr="00660DB8">
        <w:tc>
          <w:tcPr>
            <w:tcW w:w="1949" w:type="dxa"/>
            <w:noWrap/>
          </w:tcPr>
          <w:p w:rsidR="003758E3" w:rsidRPr="00660DB8" w:rsidRDefault="003758E3" w:rsidP="00960DDC">
            <w:pPr>
              <w:widowControl w:val="0"/>
              <w:spacing w:after="0" w:line="240" w:lineRule="auto"/>
              <w:jc w:val="center"/>
              <w:rPr>
                <w:rFonts w:ascii="Times New Roman" w:hAnsi="Times New Roman" w:cs="Times New Roman"/>
                <w:b/>
                <w:sz w:val="24"/>
                <w:szCs w:val="24"/>
              </w:rPr>
            </w:pPr>
            <w:r w:rsidRPr="00660DB8">
              <w:rPr>
                <w:rFonts w:ascii="Times New Roman" w:hAnsi="Times New Roman" w:cs="Times New Roman"/>
                <w:b/>
                <w:sz w:val="24"/>
                <w:szCs w:val="24"/>
              </w:rPr>
              <w:t>Наименование тем (разделов) дисциплины</w:t>
            </w:r>
          </w:p>
        </w:tc>
        <w:tc>
          <w:tcPr>
            <w:tcW w:w="6096" w:type="dxa"/>
            <w:noWrap/>
          </w:tcPr>
          <w:p w:rsidR="003758E3" w:rsidRPr="00660DB8" w:rsidRDefault="003758E3" w:rsidP="00960DDC">
            <w:pPr>
              <w:widowControl w:val="0"/>
              <w:spacing w:after="0" w:line="240" w:lineRule="auto"/>
              <w:jc w:val="center"/>
              <w:rPr>
                <w:rFonts w:ascii="Times New Roman" w:hAnsi="Times New Roman" w:cs="Times New Roman"/>
                <w:b/>
                <w:sz w:val="24"/>
                <w:szCs w:val="24"/>
              </w:rPr>
            </w:pPr>
            <w:r w:rsidRPr="00660DB8">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09" w:type="dxa"/>
            <w:noWrap/>
          </w:tcPr>
          <w:p w:rsidR="003758E3" w:rsidRPr="00660DB8" w:rsidRDefault="003758E3" w:rsidP="00960DDC">
            <w:pPr>
              <w:widowControl w:val="0"/>
              <w:spacing w:after="0" w:line="240" w:lineRule="auto"/>
              <w:jc w:val="center"/>
              <w:rPr>
                <w:rFonts w:ascii="Times New Roman" w:hAnsi="Times New Roman" w:cs="Times New Roman"/>
                <w:b/>
                <w:sz w:val="24"/>
                <w:szCs w:val="24"/>
              </w:rPr>
            </w:pPr>
            <w:r w:rsidRPr="00660DB8">
              <w:rPr>
                <w:rFonts w:ascii="Times New Roman" w:hAnsi="Times New Roman" w:cs="Times New Roman"/>
                <w:b/>
                <w:sz w:val="24"/>
                <w:szCs w:val="24"/>
              </w:rPr>
              <w:t>Формы проведения занятий</w:t>
            </w:r>
          </w:p>
        </w:tc>
      </w:tr>
      <w:tr w:rsidR="005A6FAB" w:rsidRPr="000E2806" w:rsidTr="00660DB8">
        <w:tc>
          <w:tcPr>
            <w:tcW w:w="1949" w:type="dxa"/>
            <w:noWrap/>
          </w:tcPr>
          <w:p w:rsidR="005A6FAB" w:rsidRPr="000E2806" w:rsidRDefault="005A6FAB" w:rsidP="005A6FAB">
            <w:pPr>
              <w:widowControl w:val="0"/>
              <w:spacing w:after="0" w:line="240" w:lineRule="auto"/>
              <w:rPr>
                <w:rFonts w:ascii="Times New Roman" w:hAnsi="Times New Roman" w:cs="Times New Roman"/>
                <w:sz w:val="24"/>
                <w:szCs w:val="24"/>
              </w:rPr>
            </w:pPr>
            <w:r w:rsidRPr="000E2806">
              <w:rPr>
                <w:rFonts w:ascii="Times New Roman" w:hAnsi="Times New Roman" w:cs="Times New Roman"/>
                <w:b/>
                <w:sz w:val="24"/>
                <w:szCs w:val="24"/>
              </w:rPr>
              <w:t>Тема 1.</w:t>
            </w:r>
            <w:r w:rsidRPr="000E2806">
              <w:rPr>
                <w:rFonts w:ascii="Times New Roman" w:hAnsi="Times New Roman" w:cs="Times New Roman"/>
                <w:sz w:val="24"/>
                <w:szCs w:val="24"/>
              </w:rPr>
              <w:t xml:space="preserve"> </w:t>
            </w:r>
          </w:p>
          <w:p w:rsidR="005A6FAB" w:rsidRPr="000E2806" w:rsidRDefault="005A6FAB" w:rsidP="005A6FAB">
            <w:pPr>
              <w:widowControl w:val="0"/>
              <w:spacing w:after="0" w:line="240" w:lineRule="auto"/>
              <w:rPr>
                <w:rFonts w:ascii="Times New Roman" w:hAnsi="Times New Roman" w:cs="Times New Roman"/>
                <w:sz w:val="24"/>
                <w:szCs w:val="24"/>
              </w:rPr>
            </w:pPr>
            <w:r w:rsidRPr="000E2806">
              <w:rPr>
                <w:rFonts w:ascii="Times New Roman" w:hAnsi="Times New Roman" w:cs="Times New Roman"/>
                <w:sz w:val="24"/>
                <w:szCs w:val="24"/>
              </w:rPr>
              <w:t>Цели и содержание инвестиционного анализа</w:t>
            </w:r>
          </w:p>
        </w:tc>
        <w:tc>
          <w:tcPr>
            <w:tcW w:w="6096" w:type="dxa"/>
            <w:noWrap/>
          </w:tcPr>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Вопросы:</w:t>
            </w:r>
          </w:p>
          <w:p w:rsidR="005A6FAB" w:rsidRPr="000E2806" w:rsidRDefault="005A6FAB" w:rsidP="005A6FAB">
            <w:pPr>
              <w:widowControl w:val="0"/>
              <w:tabs>
                <w:tab w:val="left" w:pos="194"/>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w:t>
            </w:r>
            <w:r w:rsidRPr="000E2806">
              <w:rPr>
                <w:rFonts w:ascii="Times New Roman" w:hAnsi="Times New Roman" w:cs="Times New Roman"/>
                <w:sz w:val="24"/>
                <w:szCs w:val="24"/>
              </w:rPr>
              <w:tab/>
              <w:t>Логическая схема методологии инвестиционного анализа и среда принятия решений.</w:t>
            </w:r>
          </w:p>
          <w:p w:rsidR="005A6FAB" w:rsidRPr="000E2806" w:rsidRDefault="005A6FAB" w:rsidP="005A6FAB">
            <w:pPr>
              <w:widowControl w:val="0"/>
              <w:tabs>
                <w:tab w:val="left" w:pos="194"/>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2.</w:t>
            </w:r>
            <w:r w:rsidRPr="000E2806">
              <w:rPr>
                <w:rFonts w:ascii="Times New Roman" w:hAnsi="Times New Roman" w:cs="Times New Roman"/>
                <w:sz w:val="24"/>
                <w:szCs w:val="24"/>
              </w:rPr>
              <w:tab/>
              <w:t>Фундаментальные концепции инвестиционного анализа</w:t>
            </w:r>
          </w:p>
          <w:p w:rsidR="005A6FAB" w:rsidRPr="000E2806" w:rsidRDefault="005A6FAB" w:rsidP="005A6FAB">
            <w:pPr>
              <w:widowControl w:val="0"/>
              <w:tabs>
                <w:tab w:val="left" w:pos="194"/>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3.</w:t>
            </w:r>
            <w:r w:rsidRPr="000E2806">
              <w:rPr>
                <w:rFonts w:ascii="Times New Roman" w:hAnsi="Times New Roman" w:cs="Times New Roman"/>
                <w:sz w:val="24"/>
                <w:szCs w:val="24"/>
              </w:rPr>
              <w:tab/>
              <w:t>Цели и принципы инвестиционного анализа.</w:t>
            </w:r>
          </w:p>
          <w:p w:rsidR="005A6FAB" w:rsidRPr="000E2806" w:rsidRDefault="005A6FAB" w:rsidP="005A6FAB">
            <w:pPr>
              <w:widowControl w:val="0"/>
              <w:tabs>
                <w:tab w:val="left" w:pos="194"/>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4.</w:t>
            </w:r>
            <w:r w:rsidRPr="000E2806">
              <w:rPr>
                <w:rFonts w:ascii="Times New Roman" w:hAnsi="Times New Roman" w:cs="Times New Roman"/>
                <w:sz w:val="24"/>
                <w:szCs w:val="24"/>
              </w:rPr>
              <w:tab/>
              <w:t>Структура инвестиционного анализа: технический, коммерческий, организационный, финансовый, экономический, экологический, социальный.</w:t>
            </w:r>
          </w:p>
          <w:p w:rsidR="005A6FAB" w:rsidRPr="000E2806" w:rsidRDefault="005A6FAB" w:rsidP="005A6FAB">
            <w:pPr>
              <w:widowControl w:val="0"/>
              <w:tabs>
                <w:tab w:val="left" w:pos="194"/>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5.</w:t>
            </w:r>
            <w:r w:rsidRPr="000E2806">
              <w:rPr>
                <w:rFonts w:ascii="Times New Roman" w:hAnsi="Times New Roman" w:cs="Times New Roman"/>
                <w:sz w:val="24"/>
                <w:szCs w:val="24"/>
              </w:rPr>
              <w:tab/>
              <w:t>Системы и методы инвестиционного анализа.</w:t>
            </w:r>
          </w:p>
          <w:p w:rsidR="005A6FAB" w:rsidRPr="000E2806" w:rsidRDefault="005A6FAB" w:rsidP="005A6FAB">
            <w:pPr>
              <w:widowControl w:val="0"/>
              <w:tabs>
                <w:tab w:val="left" w:pos="194"/>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6.</w:t>
            </w:r>
            <w:r w:rsidRPr="000E2806">
              <w:rPr>
                <w:rFonts w:ascii="Times New Roman" w:hAnsi="Times New Roman" w:cs="Times New Roman"/>
                <w:sz w:val="24"/>
                <w:szCs w:val="24"/>
              </w:rPr>
              <w:tab/>
              <w:t>Этапы инвестиционного анализа.</w:t>
            </w:r>
          </w:p>
          <w:p w:rsidR="005A6FAB" w:rsidRPr="000E2806" w:rsidRDefault="005A6FAB" w:rsidP="005A6FAB">
            <w:pPr>
              <w:widowControl w:val="0"/>
              <w:tabs>
                <w:tab w:val="left" w:pos="194"/>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7.</w:t>
            </w:r>
            <w:r w:rsidRPr="000E2806">
              <w:rPr>
                <w:rFonts w:ascii="Times New Roman" w:hAnsi="Times New Roman" w:cs="Times New Roman"/>
                <w:sz w:val="24"/>
                <w:szCs w:val="24"/>
              </w:rPr>
              <w:tab/>
              <w:t xml:space="preserve">Критерии и методы принятия инвестиционных решений. </w:t>
            </w:r>
          </w:p>
          <w:p w:rsidR="005A6FAB" w:rsidRPr="000E2806" w:rsidRDefault="005A6FAB" w:rsidP="005A6FAB">
            <w:pPr>
              <w:widowControl w:val="0"/>
              <w:tabs>
                <w:tab w:val="left" w:pos="194"/>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8.</w:t>
            </w:r>
            <w:r w:rsidRPr="000E2806">
              <w:rPr>
                <w:rFonts w:ascii="Times New Roman" w:hAnsi="Times New Roman" w:cs="Times New Roman"/>
                <w:sz w:val="24"/>
                <w:szCs w:val="24"/>
              </w:rPr>
              <w:tab/>
              <w:t>Какие группы информационных данных, используемых в инвестиционном анализе, можно выделить?</w:t>
            </w:r>
          </w:p>
          <w:p w:rsidR="005A6FAB" w:rsidRPr="000E2806" w:rsidRDefault="005A6FAB" w:rsidP="005A6FAB">
            <w:pPr>
              <w:widowControl w:val="0"/>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 </w:t>
            </w:r>
            <w:r w:rsidRPr="000E2806">
              <w:rPr>
                <w:rFonts w:ascii="Times New Roman" w:hAnsi="Times New Roman" w:cs="Times New Roman"/>
                <w:i/>
                <w:sz w:val="24"/>
                <w:szCs w:val="24"/>
              </w:rPr>
              <w:t xml:space="preserve">Рекомендуемые источники из раздела 8: </w:t>
            </w:r>
            <w:r>
              <w:rPr>
                <w:rFonts w:ascii="Times New Roman" w:hAnsi="Times New Roman" w:cs="Times New Roman"/>
                <w:i/>
                <w:sz w:val="24"/>
                <w:szCs w:val="24"/>
              </w:rPr>
              <w:t>19</w:t>
            </w:r>
            <w:r w:rsidRPr="000E2806">
              <w:rPr>
                <w:rFonts w:ascii="Times New Roman" w:hAnsi="Times New Roman" w:cs="Times New Roman"/>
                <w:i/>
                <w:sz w:val="24"/>
                <w:szCs w:val="24"/>
              </w:rPr>
              <w:t>,</w:t>
            </w:r>
            <w:r>
              <w:rPr>
                <w:rFonts w:ascii="Times New Roman" w:hAnsi="Times New Roman" w:cs="Times New Roman"/>
                <w:i/>
                <w:sz w:val="24"/>
                <w:szCs w:val="24"/>
              </w:rPr>
              <w:t>20</w:t>
            </w:r>
            <w:r w:rsidRPr="000E2806">
              <w:rPr>
                <w:rFonts w:ascii="Times New Roman" w:hAnsi="Times New Roman" w:cs="Times New Roman"/>
                <w:i/>
                <w:sz w:val="24"/>
                <w:szCs w:val="24"/>
              </w:rPr>
              <w:t>,</w:t>
            </w:r>
            <w:r>
              <w:rPr>
                <w:rFonts w:ascii="Times New Roman" w:hAnsi="Times New Roman" w:cs="Times New Roman"/>
                <w:i/>
                <w:sz w:val="24"/>
                <w:szCs w:val="24"/>
              </w:rPr>
              <w:t>21</w:t>
            </w:r>
            <w:r w:rsidRPr="000E2806">
              <w:rPr>
                <w:rFonts w:ascii="Times New Roman" w:hAnsi="Times New Roman" w:cs="Times New Roman"/>
                <w:i/>
                <w:sz w:val="24"/>
                <w:szCs w:val="24"/>
              </w:rPr>
              <w:t>,</w:t>
            </w:r>
            <w:r>
              <w:rPr>
                <w:rFonts w:ascii="Times New Roman" w:hAnsi="Times New Roman" w:cs="Times New Roman"/>
                <w:i/>
                <w:sz w:val="24"/>
                <w:szCs w:val="24"/>
              </w:rPr>
              <w:t>23</w:t>
            </w:r>
            <w:r w:rsidRPr="000E2806">
              <w:rPr>
                <w:rFonts w:ascii="Times New Roman" w:hAnsi="Times New Roman" w:cs="Times New Roman"/>
                <w:i/>
                <w:sz w:val="24"/>
                <w:szCs w:val="24"/>
              </w:rPr>
              <w:t xml:space="preserve"> ; из раздела 9:1</w:t>
            </w:r>
          </w:p>
        </w:tc>
        <w:tc>
          <w:tcPr>
            <w:tcW w:w="2409" w:type="dxa"/>
            <w:noWrap/>
          </w:tcPr>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Дискуссия.</w:t>
            </w:r>
          </w:p>
        </w:tc>
      </w:tr>
      <w:tr w:rsidR="005A6FAB" w:rsidRPr="000E2806" w:rsidTr="00660DB8">
        <w:tc>
          <w:tcPr>
            <w:tcW w:w="1949" w:type="dxa"/>
            <w:noWrap/>
          </w:tcPr>
          <w:p w:rsidR="005A6FAB" w:rsidRPr="000E2806" w:rsidRDefault="005A6FAB" w:rsidP="005A6FAB">
            <w:pPr>
              <w:widowControl w:val="0"/>
              <w:spacing w:after="0" w:line="240" w:lineRule="auto"/>
              <w:jc w:val="both"/>
              <w:rPr>
                <w:rFonts w:ascii="Times New Roman" w:hAnsi="Times New Roman" w:cs="Times New Roman"/>
                <w:b/>
                <w:sz w:val="24"/>
                <w:szCs w:val="24"/>
              </w:rPr>
            </w:pPr>
            <w:r w:rsidRPr="000E2806">
              <w:rPr>
                <w:rFonts w:ascii="Times New Roman" w:hAnsi="Times New Roman" w:cs="Times New Roman"/>
                <w:b/>
                <w:sz w:val="24"/>
                <w:szCs w:val="24"/>
              </w:rPr>
              <w:lastRenderedPageBreak/>
              <w:t>Тема 2.</w:t>
            </w:r>
          </w:p>
          <w:p w:rsidR="005A6FAB" w:rsidRPr="000E2806" w:rsidRDefault="005A6FAB" w:rsidP="005A6FAB">
            <w:pPr>
              <w:widowControl w:val="0"/>
              <w:spacing w:after="0" w:line="240" w:lineRule="auto"/>
              <w:jc w:val="both"/>
              <w:rPr>
                <w:rFonts w:ascii="Times New Roman" w:hAnsi="Times New Roman" w:cs="Times New Roman"/>
                <w:sz w:val="24"/>
                <w:szCs w:val="24"/>
                <w:lang w:eastAsia="en-US"/>
              </w:rPr>
            </w:pPr>
            <w:r w:rsidRPr="000E2806">
              <w:rPr>
                <w:rFonts w:ascii="Times New Roman" w:hAnsi="Times New Roman" w:cs="Times New Roman"/>
                <w:sz w:val="24"/>
                <w:szCs w:val="24"/>
                <w:lang w:eastAsia="en-US"/>
              </w:rPr>
              <w:t xml:space="preserve"> Анализ инвестиционного рынка</w:t>
            </w:r>
          </w:p>
        </w:tc>
        <w:tc>
          <w:tcPr>
            <w:tcW w:w="6096" w:type="dxa"/>
            <w:noWrap/>
          </w:tcPr>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Вопросы:</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1.Рыночные критерии принятия инвестиционных решений.</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2. Инвестиционный рынок: понятие и сегменты. </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3. Анализ конъюнктуры инвестиционного рынка. </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4.Этапы анализа инвестиционного рынка.</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Рекомендуемые источники из раздела 8:</w:t>
            </w:r>
            <w:r>
              <w:rPr>
                <w:rFonts w:ascii="Times New Roman" w:hAnsi="Times New Roman" w:cs="Times New Roman"/>
                <w:sz w:val="24"/>
                <w:szCs w:val="24"/>
              </w:rPr>
              <w:t xml:space="preserve"> 20,21,22</w:t>
            </w:r>
            <w:r w:rsidRPr="000E2806">
              <w:rPr>
                <w:rFonts w:ascii="Times New Roman" w:hAnsi="Times New Roman" w:cs="Times New Roman"/>
                <w:sz w:val="24"/>
                <w:szCs w:val="24"/>
              </w:rPr>
              <w:t>;</w:t>
            </w:r>
            <w:r>
              <w:rPr>
                <w:rFonts w:ascii="Times New Roman" w:hAnsi="Times New Roman" w:cs="Times New Roman"/>
                <w:sz w:val="24"/>
                <w:szCs w:val="24"/>
              </w:rPr>
              <w:t>25,28</w:t>
            </w:r>
            <w:r w:rsidRPr="000E2806">
              <w:rPr>
                <w:rFonts w:ascii="Times New Roman" w:hAnsi="Times New Roman" w:cs="Times New Roman"/>
                <w:sz w:val="24"/>
                <w:szCs w:val="24"/>
              </w:rPr>
              <w:t xml:space="preserve"> из раздела 9: </w:t>
            </w:r>
            <w:r>
              <w:rPr>
                <w:rFonts w:ascii="Times New Roman" w:hAnsi="Times New Roman" w:cs="Times New Roman"/>
                <w:sz w:val="24"/>
                <w:szCs w:val="24"/>
              </w:rPr>
              <w:t>7</w:t>
            </w:r>
            <w:r w:rsidRPr="000E2806">
              <w:rPr>
                <w:rFonts w:ascii="Times New Roman" w:hAnsi="Times New Roman" w:cs="Times New Roman"/>
                <w:sz w:val="24"/>
                <w:szCs w:val="24"/>
              </w:rPr>
              <w:t>,</w:t>
            </w:r>
            <w:r>
              <w:rPr>
                <w:rFonts w:ascii="Times New Roman" w:hAnsi="Times New Roman" w:cs="Times New Roman"/>
                <w:sz w:val="24"/>
                <w:szCs w:val="24"/>
              </w:rPr>
              <w:t>8</w:t>
            </w:r>
            <w:r w:rsidRPr="000E2806">
              <w:rPr>
                <w:rFonts w:ascii="Times New Roman" w:hAnsi="Times New Roman" w:cs="Times New Roman"/>
                <w:sz w:val="24"/>
                <w:szCs w:val="24"/>
              </w:rPr>
              <w:t>,</w:t>
            </w:r>
            <w:r>
              <w:rPr>
                <w:rFonts w:ascii="Times New Roman" w:hAnsi="Times New Roman" w:cs="Times New Roman"/>
                <w:sz w:val="24"/>
                <w:szCs w:val="24"/>
              </w:rPr>
              <w:t>9</w:t>
            </w:r>
            <w:r w:rsidRPr="000E2806">
              <w:rPr>
                <w:rFonts w:ascii="Times New Roman" w:hAnsi="Times New Roman" w:cs="Times New Roman"/>
                <w:sz w:val="24"/>
                <w:szCs w:val="24"/>
              </w:rPr>
              <w:t>, 10,11</w:t>
            </w:r>
          </w:p>
        </w:tc>
        <w:tc>
          <w:tcPr>
            <w:tcW w:w="2409" w:type="dxa"/>
            <w:noWrap/>
          </w:tcPr>
          <w:p w:rsidR="005A6FAB" w:rsidRPr="000E2806" w:rsidRDefault="005A6FAB" w:rsidP="005A6FAB">
            <w:pPr>
              <w:widowControl w:val="0"/>
              <w:tabs>
                <w:tab w:val="right" w:pos="851"/>
              </w:tabs>
              <w:jc w:val="both"/>
              <w:rPr>
                <w:rFonts w:ascii="Times New Roman" w:hAnsi="Times New Roman" w:cs="Times New Roman"/>
                <w:sz w:val="24"/>
                <w:szCs w:val="24"/>
              </w:rPr>
            </w:pPr>
            <w:r w:rsidRPr="000E2806">
              <w:rPr>
                <w:rFonts w:ascii="Times New Roman" w:hAnsi="Times New Roman" w:cs="Times New Roman"/>
                <w:sz w:val="24"/>
                <w:szCs w:val="24"/>
              </w:rPr>
              <w:t>Сообщения.</w:t>
            </w:r>
          </w:p>
          <w:p w:rsidR="005A6FAB" w:rsidRPr="000E2806" w:rsidRDefault="005A6FAB" w:rsidP="005A6FAB">
            <w:pPr>
              <w:widowControl w:val="0"/>
              <w:tabs>
                <w:tab w:val="right" w:pos="851"/>
              </w:tabs>
              <w:jc w:val="both"/>
              <w:rPr>
                <w:rFonts w:ascii="Times New Roman" w:hAnsi="Times New Roman" w:cs="Times New Roman"/>
                <w:sz w:val="24"/>
                <w:szCs w:val="24"/>
              </w:rPr>
            </w:pPr>
            <w:r w:rsidRPr="000E2806">
              <w:rPr>
                <w:rFonts w:ascii="Times New Roman" w:hAnsi="Times New Roman" w:cs="Times New Roman"/>
                <w:sz w:val="24"/>
                <w:szCs w:val="24"/>
              </w:rPr>
              <w:t>Дискуссия.</w:t>
            </w:r>
          </w:p>
          <w:p w:rsidR="005A6FAB" w:rsidRPr="000E2806" w:rsidRDefault="005A6FAB" w:rsidP="005A6FAB">
            <w:pPr>
              <w:widowControl w:val="0"/>
              <w:spacing w:after="0" w:line="240" w:lineRule="auto"/>
              <w:jc w:val="both"/>
              <w:rPr>
                <w:rFonts w:ascii="Times New Roman" w:hAnsi="Times New Roman" w:cs="Times New Roman"/>
                <w:sz w:val="24"/>
                <w:szCs w:val="24"/>
              </w:rPr>
            </w:pPr>
          </w:p>
        </w:tc>
      </w:tr>
      <w:tr w:rsidR="005A6FAB" w:rsidRPr="000E2806" w:rsidTr="00660DB8">
        <w:tc>
          <w:tcPr>
            <w:tcW w:w="1949" w:type="dxa"/>
            <w:noWrap/>
          </w:tcPr>
          <w:p w:rsidR="005A6FAB" w:rsidRPr="000E2806" w:rsidRDefault="005A6FAB" w:rsidP="005A6FAB">
            <w:pPr>
              <w:widowControl w:val="0"/>
              <w:spacing w:after="0" w:line="240" w:lineRule="auto"/>
              <w:jc w:val="both"/>
              <w:rPr>
                <w:rFonts w:ascii="Times New Roman" w:hAnsi="Times New Roman" w:cs="Times New Roman"/>
                <w:b/>
                <w:sz w:val="24"/>
                <w:szCs w:val="24"/>
              </w:rPr>
            </w:pPr>
            <w:r w:rsidRPr="000E2806">
              <w:rPr>
                <w:rFonts w:ascii="Times New Roman" w:hAnsi="Times New Roman" w:cs="Times New Roman"/>
                <w:b/>
                <w:sz w:val="24"/>
                <w:szCs w:val="24"/>
              </w:rPr>
              <w:t>Тема 3.</w:t>
            </w:r>
          </w:p>
          <w:p w:rsidR="005A6FAB" w:rsidRPr="000E2806" w:rsidRDefault="005A6FAB" w:rsidP="005A6FAB">
            <w:pPr>
              <w:widowControl w:val="0"/>
              <w:spacing w:after="0" w:line="240" w:lineRule="auto"/>
              <w:jc w:val="both"/>
              <w:rPr>
                <w:rFonts w:ascii="Times New Roman" w:hAnsi="Times New Roman" w:cs="Times New Roman"/>
                <w:sz w:val="24"/>
                <w:szCs w:val="24"/>
                <w:lang w:eastAsia="en-US"/>
              </w:rPr>
            </w:pPr>
            <w:r w:rsidRPr="000E2806">
              <w:rPr>
                <w:rFonts w:ascii="Times New Roman" w:hAnsi="Times New Roman" w:cs="Times New Roman"/>
                <w:b/>
                <w:sz w:val="24"/>
                <w:szCs w:val="24"/>
              </w:rPr>
              <w:t xml:space="preserve"> </w:t>
            </w:r>
            <w:r w:rsidRPr="000E2806">
              <w:rPr>
                <w:rFonts w:ascii="Times New Roman" w:hAnsi="Times New Roman" w:cs="Times New Roman"/>
                <w:sz w:val="24"/>
                <w:szCs w:val="24"/>
                <w:lang w:eastAsia="en-US"/>
              </w:rPr>
              <w:t>Анализ инвестиционной привлекательности</w:t>
            </w:r>
          </w:p>
        </w:tc>
        <w:tc>
          <w:tcPr>
            <w:tcW w:w="6096" w:type="dxa"/>
            <w:noWrap/>
          </w:tcPr>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Вопросы:</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 Понятие инвестиционного климата: элементы, факторы формирования, оценка.</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2. Анализ инвестиционной привлекательности регионов.</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3. Анализ инвестиционной привлекательности отраслей экономики.</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4. Анализ  инвестиционной привлекательности организации.</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5.</w:t>
            </w:r>
            <w:r w:rsidRPr="000E2806">
              <w:t xml:space="preserve"> </w:t>
            </w:r>
            <w:r w:rsidRPr="000E2806">
              <w:rPr>
                <w:rFonts w:ascii="Times New Roman" w:hAnsi="Times New Roman" w:cs="Times New Roman"/>
                <w:sz w:val="24"/>
                <w:szCs w:val="24"/>
              </w:rPr>
              <w:t>Построение матрицы инвестиционных возможностей стратегического развития организации с использованием различных методов анализа.</w:t>
            </w:r>
          </w:p>
          <w:p w:rsidR="005A6FAB" w:rsidRPr="000E2806" w:rsidRDefault="005A6FAB" w:rsidP="005A6FAB">
            <w:pPr>
              <w:widowControl w:val="0"/>
              <w:spacing w:after="0" w:line="240" w:lineRule="auto"/>
              <w:jc w:val="both"/>
              <w:rPr>
                <w:rFonts w:ascii="Times New Roman" w:hAnsi="Times New Roman" w:cs="Times New Roman"/>
                <w:i/>
                <w:sz w:val="24"/>
                <w:szCs w:val="24"/>
              </w:rPr>
            </w:pPr>
            <w:r w:rsidRPr="000E2806">
              <w:rPr>
                <w:rFonts w:ascii="Times New Roman" w:hAnsi="Times New Roman" w:cs="Times New Roman"/>
                <w:i/>
                <w:sz w:val="24"/>
                <w:szCs w:val="24"/>
              </w:rPr>
              <w:t xml:space="preserve">Рекомендуемые источники из раздела 8: </w:t>
            </w:r>
            <w:r>
              <w:rPr>
                <w:rFonts w:ascii="Times New Roman" w:hAnsi="Times New Roman" w:cs="Times New Roman"/>
                <w:i/>
                <w:sz w:val="24"/>
                <w:szCs w:val="24"/>
              </w:rPr>
              <w:t>19,20,21,22,30</w:t>
            </w:r>
            <w:r w:rsidRPr="000E2806">
              <w:rPr>
                <w:rFonts w:ascii="Times New Roman" w:hAnsi="Times New Roman" w:cs="Times New Roman"/>
                <w:i/>
                <w:sz w:val="24"/>
                <w:szCs w:val="24"/>
              </w:rPr>
              <w:t xml:space="preserve">; из раздела 9: </w:t>
            </w:r>
            <w:r>
              <w:rPr>
                <w:rFonts w:ascii="Times New Roman" w:hAnsi="Times New Roman" w:cs="Times New Roman"/>
                <w:i/>
                <w:sz w:val="24"/>
                <w:szCs w:val="24"/>
              </w:rPr>
              <w:t>2,3,4,5</w:t>
            </w:r>
          </w:p>
        </w:tc>
        <w:tc>
          <w:tcPr>
            <w:tcW w:w="2409" w:type="dxa"/>
            <w:noWrap/>
          </w:tcPr>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Устный опрос. Решение ситуационных задач и их обсуждение</w:t>
            </w:r>
          </w:p>
        </w:tc>
      </w:tr>
      <w:tr w:rsidR="005A6FAB" w:rsidRPr="000E2806" w:rsidTr="00660DB8">
        <w:tc>
          <w:tcPr>
            <w:tcW w:w="1949" w:type="dxa"/>
            <w:noWrap/>
          </w:tcPr>
          <w:p w:rsidR="005A6FAB" w:rsidRPr="000E2806" w:rsidRDefault="005A6FAB" w:rsidP="005A6FAB">
            <w:pPr>
              <w:widowControl w:val="0"/>
              <w:spacing w:after="0" w:line="240" w:lineRule="auto"/>
            </w:pPr>
            <w:r w:rsidRPr="000E2806">
              <w:rPr>
                <w:rFonts w:ascii="Times New Roman" w:hAnsi="Times New Roman" w:cs="Times New Roman"/>
                <w:b/>
                <w:sz w:val="24"/>
                <w:szCs w:val="24"/>
              </w:rPr>
              <w:t>Тема 4.</w:t>
            </w:r>
            <w:r w:rsidRPr="000E2806">
              <w:t xml:space="preserve"> </w:t>
            </w:r>
          </w:p>
          <w:p w:rsidR="005A6FAB" w:rsidRPr="000E2806" w:rsidRDefault="005A6FAB" w:rsidP="005A6FAB">
            <w:pPr>
              <w:widowControl w:val="0"/>
              <w:spacing w:after="0" w:line="240" w:lineRule="auto"/>
              <w:rPr>
                <w:rFonts w:ascii="Times New Roman" w:hAnsi="Times New Roman" w:cs="Times New Roman"/>
                <w:sz w:val="24"/>
                <w:szCs w:val="24"/>
              </w:rPr>
            </w:pPr>
            <w:r w:rsidRPr="000E2806">
              <w:rPr>
                <w:rFonts w:ascii="Times New Roman" w:hAnsi="Times New Roman" w:cs="Times New Roman"/>
                <w:sz w:val="24"/>
                <w:szCs w:val="24"/>
              </w:rPr>
              <w:t>Анализ инвестиционного  проекта</w:t>
            </w:r>
          </w:p>
        </w:tc>
        <w:tc>
          <w:tcPr>
            <w:tcW w:w="6096" w:type="dxa"/>
            <w:noWrap/>
          </w:tcPr>
          <w:p w:rsidR="005A6FAB" w:rsidRPr="000E2806" w:rsidRDefault="005A6FAB" w:rsidP="005A6FAB">
            <w:pPr>
              <w:widowControl w:val="0"/>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Вопросы:</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1.Понятие и принципы современного проектного анализа. </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2.Виды проектного анализа и место в нем оценки эффективности проекта.</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3. Технический, коммерческий, организационный, финансовый, экономический, экологический, социальный анализ инвестиционного проекта</w:t>
            </w:r>
          </w:p>
          <w:p w:rsidR="005A6FAB" w:rsidRPr="000E2806" w:rsidRDefault="005A6FAB" w:rsidP="005A6FAB">
            <w:pPr>
              <w:widowControl w:val="0"/>
              <w:autoSpaceDE w:val="0"/>
              <w:autoSpaceDN w:val="0"/>
              <w:adjustRightInd w:val="0"/>
              <w:spacing w:after="0" w:line="240" w:lineRule="auto"/>
              <w:jc w:val="both"/>
              <w:rPr>
                <w:rFonts w:ascii="Times New Roman" w:hAnsi="Times New Roman" w:cs="Times New Roman"/>
                <w:i/>
                <w:sz w:val="24"/>
                <w:szCs w:val="24"/>
              </w:rPr>
            </w:pPr>
            <w:r w:rsidRPr="000E2806">
              <w:rPr>
                <w:rFonts w:ascii="Times New Roman" w:hAnsi="Times New Roman" w:cs="Times New Roman"/>
                <w:i/>
                <w:sz w:val="24"/>
                <w:szCs w:val="24"/>
              </w:rPr>
              <w:t xml:space="preserve">Рекомендуемые источники из раздела 8: </w:t>
            </w:r>
            <w:r>
              <w:rPr>
                <w:rFonts w:ascii="Times New Roman" w:hAnsi="Times New Roman" w:cs="Times New Roman"/>
                <w:i/>
                <w:sz w:val="24"/>
                <w:szCs w:val="24"/>
              </w:rPr>
              <w:t>19,20,23,2427</w:t>
            </w:r>
            <w:r w:rsidRPr="000E2806">
              <w:rPr>
                <w:rFonts w:ascii="Times New Roman" w:hAnsi="Times New Roman" w:cs="Times New Roman"/>
                <w:i/>
                <w:sz w:val="24"/>
                <w:szCs w:val="24"/>
              </w:rPr>
              <w:t xml:space="preserve">; из раздела 9: </w:t>
            </w:r>
            <w:r>
              <w:rPr>
                <w:rFonts w:ascii="Times New Roman" w:hAnsi="Times New Roman" w:cs="Times New Roman"/>
                <w:i/>
                <w:sz w:val="24"/>
                <w:szCs w:val="24"/>
              </w:rPr>
              <w:t>2,3,4,5</w:t>
            </w:r>
          </w:p>
        </w:tc>
        <w:tc>
          <w:tcPr>
            <w:tcW w:w="2409" w:type="dxa"/>
            <w:noWrap/>
          </w:tcPr>
          <w:p w:rsidR="005A6FAB" w:rsidRPr="000E2806" w:rsidRDefault="005A6FAB" w:rsidP="005A6FAB">
            <w:pPr>
              <w:widowControl w:val="0"/>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Устный опрос. Обсуждение кейсов</w:t>
            </w:r>
          </w:p>
        </w:tc>
      </w:tr>
      <w:tr w:rsidR="005A6FAB" w:rsidRPr="000E2806" w:rsidTr="00660DB8">
        <w:tc>
          <w:tcPr>
            <w:tcW w:w="1949" w:type="dxa"/>
            <w:noWrap/>
          </w:tcPr>
          <w:p w:rsidR="005A6FAB" w:rsidRPr="000E2806" w:rsidRDefault="005A6FAB" w:rsidP="005A6FAB">
            <w:pPr>
              <w:widowControl w:val="0"/>
              <w:spacing w:after="0" w:line="240" w:lineRule="auto"/>
              <w:jc w:val="both"/>
              <w:rPr>
                <w:rFonts w:ascii="Times New Roman" w:hAnsi="Times New Roman" w:cs="Times New Roman"/>
                <w:b/>
                <w:sz w:val="24"/>
                <w:szCs w:val="24"/>
              </w:rPr>
            </w:pPr>
            <w:r w:rsidRPr="000E2806">
              <w:rPr>
                <w:rFonts w:ascii="Times New Roman" w:hAnsi="Times New Roman" w:cs="Times New Roman"/>
                <w:b/>
                <w:sz w:val="24"/>
                <w:szCs w:val="24"/>
              </w:rPr>
              <w:t>Тема 5.</w:t>
            </w:r>
          </w:p>
          <w:p w:rsidR="005A6FAB" w:rsidRPr="000E2806" w:rsidRDefault="005A6FAB" w:rsidP="005A6FAB">
            <w:pPr>
              <w:widowControl w:val="0"/>
              <w:spacing w:after="0" w:line="240" w:lineRule="auto"/>
              <w:jc w:val="both"/>
              <w:rPr>
                <w:rFonts w:ascii="Times New Roman" w:hAnsi="Times New Roman" w:cs="Times New Roman"/>
                <w:sz w:val="24"/>
                <w:szCs w:val="24"/>
                <w:lang w:eastAsia="en-US"/>
              </w:rPr>
            </w:pPr>
            <w:r w:rsidRPr="000E2806">
              <w:t xml:space="preserve"> </w:t>
            </w:r>
            <w:r w:rsidRPr="000E2806">
              <w:rPr>
                <w:rFonts w:ascii="Times New Roman" w:hAnsi="Times New Roman" w:cs="Times New Roman"/>
                <w:sz w:val="24"/>
                <w:szCs w:val="24"/>
                <w:lang w:eastAsia="en-US"/>
              </w:rPr>
              <w:t>Формирование инвестиционного портфеля  и программы</w:t>
            </w:r>
          </w:p>
          <w:p w:rsidR="005A6FAB" w:rsidRPr="000E2806" w:rsidRDefault="005A6FAB" w:rsidP="005A6FAB">
            <w:pPr>
              <w:widowControl w:val="0"/>
              <w:spacing w:after="0" w:line="240" w:lineRule="auto"/>
              <w:jc w:val="both"/>
              <w:rPr>
                <w:rFonts w:ascii="Times New Roman" w:hAnsi="Times New Roman" w:cs="Times New Roman"/>
                <w:sz w:val="24"/>
                <w:szCs w:val="24"/>
                <w:lang w:eastAsia="en-US"/>
              </w:rPr>
            </w:pPr>
          </w:p>
        </w:tc>
        <w:tc>
          <w:tcPr>
            <w:tcW w:w="6096" w:type="dxa"/>
            <w:noWrap/>
          </w:tcPr>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b/>
                <w:sz w:val="24"/>
                <w:szCs w:val="24"/>
              </w:rPr>
              <w:t xml:space="preserve"> </w:t>
            </w:r>
            <w:r w:rsidRPr="000E2806">
              <w:rPr>
                <w:rFonts w:ascii="Times New Roman" w:hAnsi="Times New Roman" w:cs="Times New Roman"/>
                <w:sz w:val="24"/>
                <w:szCs w:val="24"/>
              </w:rPr>
              <w:t>Вопросы:</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1.Формирование портфеля инвестиционных проектов: этапы, критерии отбора проектов в портфель.</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2.Методы формирования портфеля независимых инвестиционных проектов.</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3.Методы отбора при формировании портфеля зависимых инвестиционных проектов.</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4.Рассмотрение нескольких вариантов портфеля реальных инвестиций по экономическим  и финансовым  показателям, величине риска, максимизации EVA и др.</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4. Принятие решений о выходе из отдельных</w:t>
            </w:r>
          </w:p>
          <w:p w:rsidR="005A6FAB"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инвестиционных проектов: критерии и формы выхода.</w:t>
            </w:r>
          </w:p>
          <w:p w:rsidR="005A6FAB" w:rsidRPr="000E2806" w:rsidRDefault="005A6FAB" w:rsidP="005A6FAB">
            <w:pPr>
              <w:widowControl w:val="0"/>
              <w:spacing w:after="0" w:line="240" w:lineRule="auto"/>
              <w:jc w:val="both"/>
              <w:rPr>
                <w:rFonts w:ascii="Times New Roman" w:hAnsi="Times New Roman" w:cs="Times New Roman"/>
                <w:sz w:val="24"/>
                <w:szCs w:val="24"/>
              </w:rPr>
            </w:pPr>
          </w:p>
          <w:p w:rsidR="005A6FAB" w:rsidRPr="000E2806" w:rsidRDefault="005A6FAB" w:rsidP="005A6FAB">
            <w:pPr>
              <w:widowControl w:val="0"/>
              <w:spacing w:after="0" w:line="240" w:lineRule="auto"/>
              <w:jc w:val="both"/>
              <w:rPr>
                <w:rFonts w:ascii="Times New Roman" w:hAnsi="Times New Roman" w:cs="Times New Roman"/>
                <w:i/>
                <w:sz w:val="24"/>
                <w:szCs w:val="24"/>
              </w:rPr>
            </w:pPr>
            <w:r w:rsidRPr="000E2806">
              <w:rPr>
                <w:rFonts w:ascii="Times New Roman" w:hAnsi="Times New Roman" w:cs="Times New Roman"/>
                <w:i/>
                <w:sz w:val="24"/>
                <w:szCs w:val="24"/>
              </w:rPr>
              <w:t xml:space="preserve">Рекомендуемые источники из раздела 8: </w:t>
            </w:r>
            <w:r>
              <w:rPr>
                <w:rFonts w:ascii="Times New Roman" w:hAnsi="Times New Roman" w:cs="Times New Roman"/>
                <w:i/>
                <w:sz w:val="24"/>
                <w:szCs w:val="24"/>
              </w:rPr>
              <w:t>20,21.22,28</w:t>
            </w:r>
            <w:r w:rsidRPr="000E2806">
              <w:rPr>
                <w:rFonts w:ascii="Times New Roman" w:hAnsi="Times New Roman" w:cs="Times New Roman"/>
                <w:i/>
                <w:sz w:val="24"/>
                <w:szCs w:val="24"/>
              </w:rPr>
              <w:t xml:space="preserve">из раздела 9: </w:t>
            </w:r>
            <w:r>
              <w:rPr>
                <w:rFonts w:ascii="Times New Roman" w:hAnsi="Times New Roman" w:cs="Times New Roman"/>
                <w:i/>
                <w:sz w:val="24"/>
                <w:szCs w:val="24"/>
              </w:rPr>
              <w:t>2,3,5</w:t>
            </w:r>
          </w:p>
        </w:tc>
        <w:tc>
          <w:tcPr>
            <w:tcW w:w="2409" w:type="dxa"/>
            <w:noWrap/>
          </w:tcPr>
          <w:p w:rsidR="005A6FAB" w:rsidRPr="000E2806" w:rsidRDefault="005A6FAB" w:rsidP="005A6FAB">
            <w:pPr>
              <w:widowControl w:val="0"/>
              <w:spacing w:after="0" w:line="240" w:lineRule="auto"/>
              <w:jc w:val="both"/>
              <w:rPr>
                <w:rFonts w:ascii="Times New Roman" w:hAnsi="Times New Roman" w:cs="Times New Roman"/>
                <w:b/>
                <w:sz w:val="24"/>
                <w:szCs w:val="24"/>
              </w:rPr>
            </w:pPr>
            <w:r w:rsidRPr="000E2806">
              <w:rPr>
                <w:rFonts w:ascii="Times New Roman" w:hAnsi="Times New Roman" w:cs="Times New Roman"/>
                <w:sz w:val="24"/>
                <w:szCs w:val="24"/>
              </w:rPr>
              <w:t>Устный опрос. Решение ситуационных задач и их обсуждение</w:t>
            </w:r>
          </w:p>
        </w:tc>
      </w:tr>
      <w:tr w:rsidR="005A6FAB" w:rsidRPr="000E2806" w:rsidTr="00660DB8">
        <w:tc>
          <w:tcPr>
            <w:tcW w:w="1949" w:type="dxa"/>
            <w:noWrap/>
          </w:tcPr>
          <w:p w:rsidR="005A6FAB" w:rsidRPr="000E2806" w:rsidRDefault="005A6FAB" w:rsidP="005A6FAB">
            <w:pPr>
              <w:widowControl w:val="0"/>
              <w:spacing w:after="0" w:line="240" w:lineRule="auto"/>
              <w:jc w:val="both"/>
              <w:rPr>
                <w:rFonts w:ascii="Times New Roman" w:hAnsi="Times New Roman" w:cs="Times New Roman"/>
                <w:b/>
                <w:sz w:val="24"/>
                <w:szCs w:val="24"/>
              </w:rPr>
            </w:pPr>
            <w:r w:rsidRPr="000E2806">
              <w:rPr>
                <w:rFonts w:ascii="Times New Roman" w:hAnsi="Times New Roman" w:cs="Times New Roman"/>
                <w:b/>
                <w:sz w:val="24"/>
                <w:szCs w:val="24"/>
              </w:rPr>
              <w:t>Тема 6.</w:t>
            </w:r>
          </w:p>
          <w:p w:rsidR="005A6FAB" w:rsidRPr="000E2806" w:rsidRDefault="005A6FAB" w:rsidP="005A6FAB">
            <w:pPr>
              <w:widowControl w:val="0"/>
              <w:spacing w:after="0" w:line="240" w:lineRule="auto"/>
              <w:jc w:val="both"/>
              <w:rPr>
                <w:rFonts w:ascii="Times New Roman" w:hAnsi="Times New Roman" w:cs="Times New Roman"/>
                <w:b/>
                <w:sz w:val="24"/>
                <w:szCs w:val="24"/>
              </w:rPr>
            </w:pPr>
            <w:r w:rsidRPr="000E2806">
              <w:t xml:space="preserve"> </w:t>
            </w:r>
            <w:r w:rsidRPr="000E2806">
              <w:rPr>
                <w:rFonts w:ascii="Times New Roman" w:hAnsi="Times New Roman" w:cs="Times New Roman"/>
                <w:sz w:val="24"/>
                <w:szCs w:val="24"/>
              </w:rPr>
              <w:t>Анализ региональных инвестиционных программ</w:t>
            </w:r>
          </w:p>
        </w:tc>
        <w:tc>
          <w:tcPr>
            <w:tcW w:w="6096" w:type="dxa"/>
            <w:noWrap/>
          </w:tcPr>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Вопросы:</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w:t>
            </w:r>
            <w:r w:rsidRPr="000E2806">
              <w:rPr>
                <w:sz w:val="24"/>
                <w:szCs w:val="24"/>
              </w:rPr>
              <w:t xml:space="preserve"> </w:t>
            </w:r>
            <w:r w:rsidRPr="000E2806">
              <w:rPr>
                <w:rFonts w:ascii="Times New Roman" w:hAnsi="Times New Roman" w:cs="Times New Roman"/>
                <w:sz w:val="24"/>
                <w:szCs w:val="24"/>
              </w:rPr>
              <w:t>Инвестиционные вложения в экономику региона и их структура.</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 2. Этапы проведения анализа региональных инвестиционных программ,</w:t>
            </w:r>
            <w:r w:rsidRPr="000E2806">
              <w:rPr>
                <w:sz w:val="24"/>
                <w:szCs w:val="24"/>
              </w:rPr>
              <w:t xml:space="preserve"> </w:t>
            </w:r>
            <w:r w:rsidRPr="000E2806">
              <w:rPr>
                <w:rFonts w:ascii="Times New Roman" w:hAnsi="Times New Roman" w:cs="Times New Roman"/>
                <w:sz w:val="24"/>
                <w:szCs w:val="24"/>
              </w:rPr>
              <w:t>реализуемых  в муниципальных образованиях.</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lastRenderedPageBreak/>
              <w:t>3.Инструменты финансирования региональной инвестиционной программы.</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4.Показатели оценки уровня региональных инвестиционных рисков.</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5.Система показателей результативности реализации инвестиционных программ в муниципальных образованиях.</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i/>
                <w:sz w:val="24"/>
                <w:szCs w:val="24"/>
              </w:rPr>
              <w:t xml:space="preserve">Рекомендуемые источники из раздела </w:t>
            </w:r>
            <w:r>
              <w:rPr>
                <w:rFonts w:ascii="Times New Roman" w:hAnsi="Times New Roman" w:cs="Times New Roman"/>
                <w:i/>
                <w:sz w:val="24"/>
                <w:szCs w:val="24"/>
              </w:rPr>
              <w:t>12,16,20,21,22,25</w:t>
            </w:r>
            <w:r w:rsidRPr="000E2806">
              <w:rPr>
                <w:rFonts w:ascii="Times New Roman" w:hAnsi="Times New Roman" w:cs="Times New Roman"/>
                <w:i/>
                <w:sz w:val="24"/>
                <w:szCs w:val="24"/>
              </w:rPr>
              <w:t xml:space="preserve">; из раздела 9: </w:t>
            </w:r>
            <w:r>
              <w:rPr>
                <w:rFonts w:ascii="Times New Roman" w:hAnsi="Times New Roman" w:cs="Times New Roman"/>
                <w:i/>
                <w:sz w:val="24"/>
                <w:szCs w:val="24"/>
              </w:rPr>
              <w:t>2,3,4,5</w:t>
            </w:r>
          </w:p>
        </w:tc>
        <w:tc>
          <w:tcPr>
            <w:tcW w:w="2409" w:type="dxa"/>
            <w:noWrap/>
          </w:tcPr>
          <w:p w:rsidR="005A6FAB" w:rsidRPr="000E2806" w:rsidRDefault="005A6FAB" w:rsidP="005A6FAB">
            <w:pPr>
              <w:widowControl w:val="0"/>
              <w:tabs>
                <w:tab w:val="right" w:pos="851"/>
              </w:tabs>
              <w:jc w:val="both"/>
              <w:rPr>
                <w:rFonts w:ascii="Times New Roman" w:hAnsi="Times New Roman" w:cs="Times New Roman"/>
                <w:sz w:val="24"/>
                <w:szCs w:val="24"/>
              </w:rPr>
            </w:pPr>
            <w:r w:rsidRPr="000E2806">
              <w:rPr>
                <w:rFonts w:ascii="Times New Roman" w:hAnsi="Times New Roman" w:cs="Times New Roman"/>
                <w:sz w:val="24"/>
                <w:szCs w:val="24"/>
              </w:rPr>
              <w:lastRenderedPageBreak/>
              <w:t>Сообщения.</w:t>
            </w:r>
          </w:p>
          <w:p w:rsidR="005A6FAB" w:rsidRPr="000E2806" w:rsidRDefault="005A6FAB" w:rsidP="005A6FAB">
            <w:pPr>
              <w:widowControl w:val="0"/>
              <w:tabs>
                <w:tab w:val="right" w:pos="851"/>
              </w:tabs>
              <w:jc w:val="both"/>
              <w:rPr>
                <w:rFonts w:ascii="Times New Roman" w:hAnsi="Times New Roman" w:cs="Times New Roman"/>
                <w:sz w:val="24"/>
                <w:szCs w:val="24"/>
              </w:rPr>
            </w:pPr>
            <w:r w:rsidRPr="000E2806">
              <w:rPr>
                <w:rFonts w:ascii="Times New Roman" w:hAnsi="Times New Roman" w:cs="Times New Roman"/>
                <w:sz w:val="24"/>
                <w:szCs w:val="24"/>
              </w:rPr>
              <w:t>Дискуссия.</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Решение ситуационных задач </w:t>
            </w:r>
            <w:r w:rsidRPr="000E2806">
              <w:rPr>
                <w:rFonts w:ascii="Times New Roman" w:hAnsi="Times New Roman" w:cs="Times New Roman"/>
                <w:sz w:val="24"/>
                <w:szCs w:val="24"/>
              </w:rPr>
              <w:lastRenderedPageBreak/>
              <w:t>и их обсуждение</w:t>
            </w:r>
          </w:p>
        </w:tc>
      </w:tr>
      <w:tr w:rsidR="005A6FAB" w:rsidRPr="000E2806" w:rsidTr="00660DB8">
        <w:tc>
          <w:tcPr>
            <w:tcW w:w="1949" w:type="dxa"/>
            <w:noWrap/>
          </w:tcPr>
          <w:p w:rsidR="005A6FAB" w:rsidRPr="000E2806" w:rsidRDefault="005A6FAB" w:rsidP="005A6FAB">
            <w:pPr>
              <w:widowControl w:val="0"/>
              <w:spacing w:after="0" w:line="240" w:lineRule="auto"/>
              <w:jc w:val="both"/>
            </w:pPr>
            <w:r w:rsidRPr="000E2806">
              <w:rPr>
                <w:rFonts w:ascii="Times New Roman" w:hAnsi="Times New Roman" w:cs="Times New Roman"/>
                <w:b/>
                <w:sz w:val="24"/>
                <w:szCs w:val="24"/>
              </w:rPr>
              <w:lastRenderedPageBreak/>
              <w:t>Тема 7.</w:t>
            </w:r>
            <w:r w:rsidRPr="000E2806">
              <w:t xml:space="preserve"> </w:t>
            </w:r>
          </w:p>
          <w:p w:rsidR="005A6FAB" w:rsidRPr="000E2806" w:rsidRDefault="005A6FAB" w:rsidP="005A6FAB">
            <w:pPr>
              <w:widowControl w:val="0"/>
              <w:spacing w:after="0" w:line="240" w:lineRule="auto"/>
              <w:jc w:val="both"/>
              <w:rPr>
                <w:rFonts w:ascii="Times New Roman" w:hAnsi="Times New Roman" w:cs="Times New Roman"/>
                <w:b/>
                <w:sz w:val="24"/>
                <w:szCs w:val="24"/>
              </w:rPr>
            </w:pPr>
            <w:r w:rsidRPr="000E2806">
              <w:rPr>
                <w:rFonts w:ascii="Times New Roman" w:hAnsi="Times New Roman" w:cs="Times New Roman"/>
                <w:sz w:val="24"/>
                <w:szCs w:val="24"/>
              </w:rPr>
              <w:t xml:space="preserve">Анализ финансовых инвестиций и портфеля ценных бумаг </w:t>
            </w:r>
          </w:p>
        </w:tc>
        <w:tc>
          <w:tcPr>
            <w:tcW w:w="6096" w:type="dxa"/>
            <w:noWrap/>
          </w:tcPr>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Вопросы:</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t>1</w:t>
            </w:r>
            <w:r w:rsidRPr="000E2806">
              <w:rPr>
                <w:rFonts w:ascii="Times New Roman" w:hAnsi="Times New Roman" w:cs="Times New Roman"/>
                <w:sz w:val="24"/>
                <w:szCs w:val="24"/>
              </w:rPr>
              <w:t>. Инвестиционный портфель и методы его формирования. Портфельная теория финансового инвестирования.</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2. Определение критериев формирования портфеля ценных бумаг: доход, доходность, риск. </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3.Методы активной и пассивной политики управления портфелем ценных бумаг: сущность, цели, особенности.</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 4.Тактика выбора ценной бумаги, размещения активов, выбора группы ценных бумаг.</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  5.Оценка эффективности управления портфелем, показатели эффективности. оценки стоимости финансовых активов.</w:t>
            </w:r>
          </w:p>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6.Программные продукты для инвестиционного анализа.</w:t>
            </w:r>
          </w:p>
          <w:p w:rsidR="005A6FAB" w:rsidRPr="000E2806" w:rsidRDefault="005A6FAB" w:rsidP="005A6FAB">
            <w:pPr>
              <w:widowControl w:val="0"/>
              <w:spacing w:after="0" w:line="240" w:lineRule="auto"/>
              <w:jc w:val="both"/>
              <w:rPr>
                <w:rFonts w:ascii="Times New Roman" w:hAnsi="Times New Roman" w:cs="Times New Roman"/>
                <w:b/>
                <w:sz w:val="24"/>
                <w:szCs w:val="24"/>
              </w:rPr>
            </w:pPr>
            <w:r w:rsidRPr="000E2806">
              <w:rPr>
                <w:rFonts w:ascii="Times New Roman" w:hAnsi="Times New Roman" w:cs="Times New Roman"/>
                <w:sz w:val="24"/>
                <w:szCs w:val="24"/>
              </w:rPr>
              <w:t xml:space="preserve">Рекомендуемые источники из раздела 8: </w:t>
            </w:r>
            <w:r>
              <w:rPr>
                <w:rFonts w:ascii="Times New Roman" w:hAnsi="Times New Roman" w:cs="Times New Roman"/>
                <w:sz w:val="24"/>
                <w:szCs w:val="24"/>
              </w:rPr>
              <w:t>20,21,22</w:t>
            </w:r>
            <w:r w:rsidRPr="000E2806">
              <w:rPr>
                <w:rFonts w:ascii="Times New Roman" w:hAnsi="Times New Roman" w:cs="Times New Roman"/>
                <w:sz w:val="24"/>
                <w:szCs w:val="24"/>
              </w:rPr>
              <w:t>; из раздела 9: 7,8,9</w:t>
            </w:r>
            <w:r>
              <w:rPr>
                <w:rFonts w:ascii="Times New Roman" w:hAnsi="Times New Roman" w:cs="Times New Roman"/>
                <w:sz w:val="24"/>
                <w:szCs w:val="24"/>
              </w:rPr>
              <w:t>,10</w:t>
            </w:r>
          </w:p>
        </w:tc>
        <w:tc>
          <w:tcPr>
            <w:tcW w:w="2409" w:type="dxa"/>
            <w:noWrap/>
          </w:tcPr>
          <w:p w:rsidR="005A6FAB" w:rsidRPr="000E2806" w:rsidRDefault="005A6FAB"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Устный опрос. Решение ситуационных задач и их обсуждение</w:t>
            </w:r>
          </w:p>
        </w:tc>
      </w:tr>
    </w:tbl>
    <w:p w:rsidR="00960DDC" w:rsidRPr="00960DDC" w:rsidRDefault="00960DDC" w:rsidP="00960DDC">
      <w:pPr>
        <w:pStyle w:val="1"/>
        <w:keepNext w:val="0"/>
        <w:widowControl w:val="0"/>
        <w:spacing w:before="0" w:after="0" w:line="360" w:lineRule="auto"/>
        <w:ind w:firstLine="709"/>
        <w:jc w:val="both"/>
        <w:rPr>
          <w:rFonts w:ascii="Times New Roman" w:hAnsi="Times New Roman"/>
          <w:sz w:val="16"/>
          <w:szCs w:val="16"/>
        </w:rPr>
      </w:pPr>
    </w:p>
    <w:p w:rsidR="00133F69" w:rsidRPr="000E2806" w:rsidRDefault="00133F69" w:rsidP="00960DDC">
      <w:pPr>
        <w:pStyle w:val="1"/>
        <w:keepNext w:val="0"/>
        <w:widowControl w:val="0"/>
        <w:spacing w:before="0" w:after="0" w:line="360" w:lineRule="auto"/>
        <w:ind w:firstLine="709"/>
        <w:jc w:val="both"/>
        <w:rPr>
          <w:rFonts w:ascii="Times New Roman" w:hAnsi="Times New Roman"/>
          <w:sz w:val="28"/>
          <w:szCs w:val="28"/>
        </w:rPr>
      </w:pPr>
      <w:bookmarkStart w:id="9" w:name="_Toc115689138"/>
      <w:r w:rsidRPr="000E2806">
        <w:rPr>
          <w:rFonts w:ascii="Times New Roman" w:hAnsi="Times New Roman"/>
          <w:sz w:val="28"/>
          <w:szCs w:val="28"/>
        </w:rPr>
        <w:t>6. Перечень учебно-методического обеспечения для самостоятельной работы обучающихся по дисциплине</w:t>
      </w:r>
      <w:bookmarkEnd w:id="9"/>
    </w:p>
    <w:p w:rsidR="00133F69" w:rsidRPr="000E2806" w:rsidRDefault="00133F69" w:rsidP="00960DDC">
      <w:pPr>
        <w:pStyle w:val="1"/>
        <w:keepNext w:val="0"/>
        <w:widowControl w:val="0"/>
        <w:spacing w:before="0" w:after="0" w:line="360" w:lineRule="auto"/>
        <w:ind w:firstLine="709"/>
        <w:jc w:val="both"/>
        <w:rPr>
          <w:rFonts w:ascii="Times New Roman" w:hAnsi="Times New Roman"/>
          <w:sz w:val="28"/>
          <w:szCs w:val="28"/>
        </w:rPr>
      </w:pPr>
      <w:bookmarkStart w:id="10" w:name="_Toc115689139"/>
      <w:r w:rsidRPr="000E2806">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10"/>
    </w:p>
    <w:tbl>
      <w:tblPr>
        <w:tblW w:w="104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9"/>
        <w:gridCol w:w="6379"/>
        <w:gridCol w:w="2140"/>
      </w:tblGrid>
      <w:tr w:rsidR="00960DDC" w:rsidRPr="000E2806" w:rsidTr="00660DB8">
        <w:tc>
          <w:tcPr>
            <w:tcW w:w="1949" w:type="dxa"/>
          </w:tcPr>
          <w:p w:rsidR="003758E3" w:rsidRPr="000E2806" w:rsidRDefault="003758E3" w:rsidP="00660DB8">
            <w:pPr>
              <w:widowControl w:val="0"/>
              <w:spacing w:after="0" w:line="240" w:lineRule="auto"/>
              <w:jc w:val="center"/>
              <w:rPr>
                <w:rFonts w:ascii="Times New Roman" w:hAnsi="Times New Roman" w:cs="Times New Roman"/>
                <w:b/>
                <w:bCs/>
                <w:sz w:val="24"/>
                <w:szCs w:val="24"/>
              </w:rPr>
            </w:pPr>
            <w:r w:rsidRPr="000E2806">
              <w:rPr>
                <w:rFonts w:ascii="Times New Roman" w:hAnsi="Times New Roman" w:cs="Times New Roman"/>
                <w:b/>
                <w:bCs/>
                <w:sz w:val="24"/>
                <w:szCs w:val="24"/>
              </w:rPr>
              <w:t>Наименование тем (разделов) дисциплины</w:t>
            </w:r>
          </w:p>
        </w:tc>
        <w:tc>
          <w:tcPr>
            <w:tcW w:w="6379" w:type="dxa"/>
          </w:tcPr>
          <w:p w:rsidR="003758E3" w:rsidRPr="000E2806" w:rsidRDefault="003758E3" w:rsidP="00660DB8">
            <w:pPr>
              <w:widowControl w:val="0"/>
              <w:spacing w:after="0" w:line="240" w:lineRule="auto"/>
              <w:jc w:val="center"/>
              <w:rPr>
                <w:rFonts w:ascii="Times New Roman" w:hAnsi="Times New Roman" w:cs="Times New Roman"/>
                <w:b/>
                <w:bCs/>
                <w:sz w:val="24"/>
                <w:szCs w:val="24"/>
              </w:rPr>
            </w:pPr>
            <w:r w:rsidRPr="000E2806">
              <w:rPr>
                <w:rFonts w:ascii="Times New Roman" w:hAnsi="Times New Roman" w:cs="Times New Roman"/>
                <w:b/>
                <w:bCs/>
                <w:sz w:val="24"/>
                <w:szCs w:val="24"/>
              </w:rPr>
              <w:t>Перечень вопросов, отводимых на самостоятельное  освоение</w:t>
            </w:r>
          </w:p>
        </w:tc>
        <w:tc>
          <w:tcPr>
            <w:tcW w:w="2140" w:type="dxa"/>
          </w:tcPr>
          <w:p w:rsidR="003758E3" w:rsidRPr="000E2806" w:rsidRDefault="003758E3" w:rsidP="00660DB8">
            <w:pPr>
              <w:widowControl w:val="0"/>
              <w:spacing w:after="0" w:line="240" w:lineRule="auto"/>
              <w:jc w:val="center"/>
              <w:rPr>
                <w:rFonts w:ascii="Times New Roman" w:hAnsi="Times New Roman" w:cs="Times New Roman"/>
                <w:b/>
                <w:bCs/>
                <w:sz w:val="24"/>
                <w:szCs w:val="24"/>
              </w:rPr>
            </w:pPr>
            <w:r w:rsidRPr="000E2806">
              <w:rPr>
                <w:rFonts w:ascii="Times New Roman" w:hAnsi="Times New Roman" w:cs="Times New Roman"/>
                <w:b/>
                <w:bCs/>
                <w:sz w:val="24"/>
                <w:szCs w:val="24"/>
              </w:rPr>
              <w:t>Формы внеаудиторной самостоятельной работы</w:t>
            </w:r>
          </w:p>
        </w:tc>
      </w:tr>
      <w:tr w:rsidR="00960DDC" w:rsidRPr="000E2806" w:rsidTr="00660DB8">
        <w:tc>
          <w:tcPr>
            <w:tcW w:w="1949" w:type="dxa"/>
          </w:tcPr>
          <w:p w:rsidR="003758E3" w:rsidRPr="000E2806" w:rsidRDefault="003758E3" w:rsidP="00960DDC">
            <w:pPr>
              <w:widowControl w:val="0"/>
              <w:rPr>
                <w:rFonts w:ascii="Times New Roman" w:hAnsi="Times New Roman" w:cs="Times New Roman"/>
                <w:sz w:val="24"/>
                <w:szCs w:val="24"/>
              </w:rPr>
            </w:pPr>
            <w:r w:rsidRPr="000E2806">
              <w:rPr>
                <w:rFonts w:ascii="Times New Roman" w:hAnsi="Times New Roman" w:cs="Times New Roman"/>
                <w:b/>
                <w:sz w:val="24"/>
                <w:szCs w:val="24"/>
              </w:rPr>
              <w:t>Тема 1.</w:t>
            </w:r>
            <w:r w:rsidRPr="000E2806">
              <w:rPr>
                <w:rFonts w:ascii="Times New Roman" w:hAnsi="Times New Roman" w:cs="Times New Roman"/>
                <w:sz w:val="24"/>
                <w:szCs w:val="24"/>
              </w:rPr>
              <w:t xml:space="preserve"> Цели и содержание инвестиционного анализа</w:t>
            </w:r>
          </w:p>
        </w:tc>
        <w:tc>
          <w:tcPr>
            <w:tcW w:w="6379" w:type="dxa"/>
          </w:tcPr>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Вопросы:</w:t>
            </w:r>
          </w:p>
          <w:p w:rsidR="003758E3" w:rsidRPr="000E2806" w:rsidRDefault="003758E3" w:rsidP="00960DDC">
            <w:pPr>
              <w:widowControl w:val="0"/>
              <w:tabs>
                <w:tab w:val="left" w:pos="315"/>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w:t>
            </w:r>
            <w:r w:rsidRPr="000E2806">
              <w:rPr>
                <w:rFonts w:ascii="Times New Roman" w:hAnsi="Times New Roman" w:cs="Times New Roman"/>
                <w:sz w:val="24"/>
                <w:szCs w:val="24"/>
              </w:rPr>
              <w:tab/>
              <w:t>История становления и развития инвестиционного анализа.</w:t>
            </w:r>
          </w:p>
          <w:p w:rsidR="003758E3" w:rsidRPr="000E2806" w:rsidRDefault="003758E3" w:rsidP="00960DDC">
            <w:pPr>
              <w:widowControl w:val="0"/>
              <w:tabs>
                <w:tab w:val="left" w:pos="315"/>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2.</w:t>
            </w:r>
            <w:r w:rsidRPr="000E2806">
              <w:rPr>
                <w:rFonts w:ascii="Times New Roman" w:hAnsi="Times New Roman" w:cs="Times New Roman"/>
                <w:sz w:val="24"/>
                <w:szCs w:val="24"/>
              </w:rPr>
              <w:tab/>
              <w:t>Этапы развития методологии инвестиционного анализа.</w:t>
            </w:r>
          </w:p>
          <w:p w:rsidR="003758E3" w:rsidRPr="000E2806" w:rsidRDefault="003758E3" w:rsidP="00960DDC">
            <w:pPr>
              <w:widowControl w:val="0"/>
              <w:tabs>
                <w:tab w:val="left" w:pos="315"/>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3.</w:t>
            </w:r>
            <w:r w:rsidRPr="000E2806">
              <w:rPr>
                <w:rFonts w:ascii="Times New Roman" w:hAnsi="Times New Roman" w:cs="Times New Roman"/>
                <w:sz w:val="24"/>
                <w:szCs w:val="24"/>
              </w:rPr>
              <w:tab/>
              <w:t xml:space="preserve">В чем заключается разница между тактическими и стратегическими инвестиционными решениями? </w:t>
            </w:r>
          </w:p>
          <w:p w:rsidR="003758E3" w:rsidRPr="000E2806" w:rsidRDefault="003758E3" w:rsidP="00960DDC">
            <w:pPr>
              <w:widowControl w:val="0"/>
              <w:tabs>
                <w:tab w:val="left" w:pos="315"/>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4.</w:t>
            </w:r>
            <w:r w:rsidRPr="000E2806">
              <w:rPr>
                <w:rFonts w:ascii="Times New Roman" w:hAnsi="Times New Roman" w:cs="Times New Roman"/>
                <w:sz w:val="24"/>
                <w:szCs w:val="24"/>
              </w:rPr>
              <w:tab/>
              <w:t xml:space="preserve">Внутренний механизм регулирования инвестиционной деятельности, формируемый в компании </w:t>
            </w:r>
          </w:p>
          <w:p w:rsidR="003758E3" w:rsidRPr="000E2806" w:rsidRDefault="003758E3" w:rsidP="00960DDC">
            <w:pPr>
              <w:widowControl w:val="0"/>
              <w:tabs>
                <w:tab w:val="left" w:pos="315"/>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5.</w:t>
            </w:r>
            <w:r w:rsidRPr="000E2806">
              <w:rPr>
                <w:rFonts w:ascii="Times New Roman" w:hAnsi="Times New Roman" w:cs="Times New Roman"/>
                <w:sz w:val="24"/>
                <w:szCs w:val="24"/>
              </w:rPr>
              <w:tab/>
              <w:t xml:space="preserve">Кто является пользователями информации в инвестиционном анализе? </w:t>
            </w:r>
          </w:p>
          <w:p w:rsidR="003758E3" w:rsidRPr="000E2806" w:rsidRDefault="003758E3" w:rsidP="00960DDC">
            <w:pPr>
              <w:widowControl w:val="0"/>
              <w:tabs>
                <w:tab w:val="left" w:pos="315"/>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6.</w:t>
            </w:r>
            <w:r w:rsidRPr="000E2806">
              <w:rPr>
                <w:rFonts w:ascii="Times New Roman" w:hAnsi="Times New Roman" w:cs="Times New Roman"/>
                <w:sz w:val="24"/>
                <w:szCs w:val="24"/>
              </w:rPr>
              <w:tab/>
              <w:t>В чем заключается сущность инвестиционного мониторинга?</w:t>
            </w:r>
          </w:p>
          <w:p w:rsidR="003758E3" w:rsidRPr="000E2806" w:rsidRDefault="003758E3" w:rsidP="005A6FAB">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Какие программные продукты позволяют осуществлять инвестиционный анализ?</w:t>
            </w:r>
          </w:p>
        </w:tc>
        <w:tc>
          <w:tcPr>
            <w:tcW w:w="2140" w:type="dxa"/>
          </w:tcPr>
          <w:p w:rsidR="007F6371" w:rsidRPr="000E2806" w:rsidRDefault="007F6371" w:rsidP="00960DDC">
            <w:pPr>
              <w:widowControl w:val="0"/>
              <w:rPr>
                <w:rFonts w:ascii="Times New Roman" w:hAnsi="Times New Roman" w:cs="Times New Roman"/>
                <w:sz w:val="24"/>
                <w:szCs w:val="24"/>
              </w:rPr>
            </w:pPr>
            <w:r w:rsidRPr="000E2806">
              <w:rPr>
                <w:rFonts w:ascii="Times New Roman" w:hAnsi="Times New Roman" w:cs="Times New Roman"/>
                <w:sz w:val="24"/>
                <w:szCs w:val="24"/>
              </w:rPr>
              <w:t>Подбор и работа с дополнительной литературой, в том числе иностранной</w:t>
            </w:r>
          </w:p>
          <w:p w:rsidR="003758E3" w:rsidRPr="000E2806" w:rsidRDefault="003758E3" w:rsidP="00960DDC">
            <w:pPr>
              <w:widowControl w:val="0"/>
              <w:spacing w:after="0" w:line="240" w:lineRule="auto"/>
              <w:jc w:val="both"/>
              <w:rPr>
                <w:rFonts w:ascii="Times New Roman" w:hAnsi="Times New Roman" w:cs="Times New Roman"/>
                <w:sz w:val="24"/>
                <w:szCs w:val="24"/>
              </w:rPr>
            </w:pPr>
          </w:p>
        </w:tc>
      </w:tr>
      <w:tr w:rsidR="00960DDC" w:rsidRPr="000E2806" w:rsidTr="00660DB8">
        <w:tc>
          <w:tcPr>
            <w:tcW w:w="1949" w:type="dxa"/>
          </w:tcPr>
          <w:p w:rsidR="003758E3" w:rsidRPr="000E2806" w:rsidRDefault="003758E3" w:rsidP="00960DDC">
            <w:pPr>
              <w:widowControl w:val="0"/>
              <w:spacing w:after="0" w:line="240" w:lineRule="auto"/>
              <w:rPr>
                <w:rFonts w:ascii="Times New Roman" w:hAnsi="Times New Roman" w:cs="Times New Roman"/>
                <w:sz w:val="24"/>
                <w:szCs w:val="24"/>
                <w:lang w:eastAsia="en-US"/>
              </w:rPr>
            </w:pPr>
            <w:r w:rsidRPr="000E2806">
              <w:rPr>
                <w:rFonts w:ascii="Times New Roman" w:hAnsi="Times New Roman" w:cs="Times New Roman"/>
                <w:b/>
                <w:sz w:val="24"/>
                <w:szCs w:val="24"/>
              </w:rPr>
              <w:t>Тема 2.</w:t>
            </w:r>
            <w:r w:rsidRPr="000E2806">
              <w:rPr>
                <w:rFonts w:ascii="Times New Roman" w:hAnsi="Times New Roman" w:cs="Times New Roman"/>
                <w:sz w:val="24"/>
                <w:szCs w:val="24"/>
                <w:lang w:eastAsia="en-US"/>
              </w:rPr>
              <w:t xml:space="preserve">Анализ </w:t>
            </w:r>
            <w:r w:rsidRPr="000E2806">
              <w:rPr>
                <w:rFonts w:ascii="Times New Roman" w:hAnsi="Times New Roman" w:cs="Times New Roman"/>
                <w:sz w:val="24"/>
                <w:szCs w:val="24"/>
                <w:lang w:eastAsia="en-US"/>
              </w:rPr>
              <w:lastRenderedPageBreak/>
              <w:t>инвестиционного рынка</w:t>
            </w:r>
          </w:p>
        </w:tc>
        <w:tc>
          <w:tcPr>
            <w:tcW w:w="6379" w:type="dxa"/>
          </w:tcPr>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lastRenderedPageBreak/>
              <w:t>Вопросы:</w:t>
            </w:r>
          </w:p>
          <w:p w:rsidR="003758E3" w:rsidRPr="000E2806" w:rsidRDefault="003758E3" w:rsidP="00960DDC">
            <w:pPr>
              <w:widowControl w:val="0"/>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lastRenderedPageBreak/>
              <w:t>1.Инвестиционный климат как критерий выбора страны инвестирования.</w:t>
            </w:r>
          </w:p>
          <w:p w:rsidR="003758E3" w:rsidRPr="000E2806" w:rsidRDefault="003758E3" w:rsidP="00960DDC">
            <w:pPr>
              <w:widowControl w:val="0"/>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2.Охарактеризуйте инвестиционную политику государства как важный рычаг экономического роста страны.</w:t>
            </w:r>
          </w:p>
          <w:p w:rsidR="003758E3" w:rsidRPr="000E2806" w:rsidRDefault="003758E3" w:rsidP="00960DDC">
            <w:pPr>
              <w:widowControl w:val="0"/>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3.Стадии развития конъюнктуры инвестиционного рынка.                                                                    </w:t>
            </w:r>
          </w:p>
          <w:p w:rsidR="003758E3" w:rsidRPr="000E2806" w:rsidRDefault="003758E3" w:rsidP="00960DDC">
            <w:pPr>
              <w:widowControl w:val="0"/>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4.Прогнозирование конъюнктуры инвестиционного рынка.</w:t>
            </w:r>
          </w:p>
          <w:p w:rsidR="003758E3" w:rsidRPr="000E2806" w:rsidRDefault="003758E3" w:rsidP="00960DDC">
            <w:pPr>
              <w:widowControl w:val="0"/>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5.Система показателей анализа инвестиционного рынка. </w:t>
            </w:r>
          </w:p>
          <w:p w:rsidR="003758E3" w:rsidRPr="000E2806" w:rsidRDefault="003758E3" w:rsidP="00960DDC">
            <w:pPr>
              <w:widowControl w:val="0"/>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6.Фондовые и срочные рынки. Товарные и сырьевые биржи. Организация и работа биржи. 7.Основные участники биржи.</w:t>
            </w:r>
          </w:p>
          <w:p w:rsidR="003758E3" w:rsidRPr="000E2806" w:rsidRDefault="003758E3" w:rsidP="00960DDC">
            <w:pPr>
              <w:widowControl w:val="0"/>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8.Схемы взаимосвязей основных участников инвестиционного процесса. </w:t>
            </w:r>
          </w:p>
          <w:p w:rsidR="003758E3" w:rsidRPr="000E2806" w:rsidRDefault="003758E3" w:rsidP="00960DDC">
            <w:pPr>
              <w:widowControl w:val="0"/>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8.Охарактеризуйте каждый из сегментов инвестиционного рынка.</w:t>
            </w:r>
          </w:p>
          <w:p w:rsidR="003758E3" w:rsidRPr="000E2806" w:rsidRDefault="003758E3" w:rsidP="00960DDC">
            <w:pPr>
              <w:widowControl w:val="0"/>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9.Инвестиционный рынок недвижимости и его конъюнктура.</w:t>
            </w:r>
          </w:p>
          <w:p w:rsidR="003758E3" w:rsidRPr="000E2806" w:rsidRDefault="003758E3" w:rsidP="005A6FAB">
            <w:pPr>
              <w:widowControl w:val="0"/>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10. Виды сделок на рынке недвижимости.</w:t>
            </w:r>
          </w:p>
        </w:tc>
        <w:tc>
          <w:tcPr>
            <w:tcW w:w="2140" w:type="dxa"/>
          </w:tcPr>
          <w:p w:rsidR="007F6371" w:rsidRPr="000E2806" w:rsidRDefault="007F6371"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lastRenderedPageBreak/>
              <w:t xml:space="preserve">Изучение </w:t>
            </w:r>
            <w:r w:rsidRPr="000E2806">
              <w:rPr>
                <w:rFonts w:ascii="Times New Roman" w:hAnsi="Times New Roman" w:cs="Times New Roman"/>
                <w:sz w:val="24"/>
                <w:szCs w:val="24"/>
              </w:rPr>
              <w:lastRenderedPageBreak/>
              <w:t>источников и комментариев к ним.</w:t>
            </w:r>
          </w:p>
          <w:p w:rsidR="003758E3" w:rsidRPr="000E2806" w:rsidRDefault="007F6371"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 Работа с сайтами компаний, поиск и изучение кейсов.</w:t>
            </w:r>
          </w:p>
        </w:tc>
      </w:tr>
      <w:tr w:rsidR="00960DDC" w:rsidRPr="000E2806" w:rsidTr="00660DB8">
        <w:tc>
          <w:tcPr>
            <w:tcW w:w="1949" w:type="dxa"/>
          </w:tcPr>
          <w:p w:rsidR="003758E3" w:rsidRPr="000E2806" w:rsidRDefault="003758E3" w:rsidP="00960DDC">
            <w:pPr>
              <w:widowControl w:val="0"/>
              <w:spacing w:after="0" w:line="240" w:lineRule="auto"/>
              <w:jc w:val="both"/>
              <w:rPr>
                <w:rFonts w:ascii="Times New Roman" w:hAnsi="Times New Roman" w:cs="Times New Roman"/>
                <w:sz w:val="24"/>
                <w:szCs w:val="24"/>
                <w:lang w:eastAsia="en-US"/>
              </w:rPr>
            </w:pPr>
            <w:r w:rsidRPr="000E2806">
              <w:rPr>
                <w:rFonts w:ascii="Times New Roman" w:hAnsi="Times New Roman" w:cs="Times New Roman"/>
                <w:b/>
                <w:sz w:val="24"/>
                <w:szCs w:val="24"/>
              </w:rPr>
              <w:lastRenderedPageBreak/>
              <w:t xml:space="preserve">Тема 3. </w:t>
            </w:r>
            <w:r w:rsidRPr="000E2806">
              <w:rPr>
                <w:rFonts w:ascii="Times New Roman" w:hAnsi="Times New Roman" w:cs="Times New Roman"/>
                <w:sz w:val="24"/>
                <w:szCs w:val="24"/>
                <w:lang w:eastAsia="en-US"/>
              </w:rPr>
              <w:t>Анализ инвестиционной привлекательности</w:t>
            </w:r>
          </w:p>
        </w:tc>
        <w:tc>
          <w:tcPr>
            <w:tcW w:w="6379" w:type="dxa"/>
          </w:tcPr>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Вопросы:</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w:t>
            </w:r>
            <w:r w:rsidRPr="000E2806">
              <w:t xml:space="preserve"> </w:t>
            </w:r>
            <w:r w:rsidRPr="000E2806">
              <w:rPr>
                <w:rFonts w:ascii="Times New Roman" w:hAnsi="Times New Roman" w:cs="Times New Roman"/>
                <w:sz w:val="24"/>
                <w:szCs w:val="24"/>
              </w:rPr>
              <w:t>Методы анализа инвестиционной привлекательности регионов</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2. Методы анализа инвестиционной привлекательности отдельных организаций;</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3.</w:t>
            </w:r>
            <w:r w:rsidRPr="000E2806">
              <w:rPr>
                <w:rFonts w:ascii="Times New Roman" w:hAnsi="Times New Roman" w:cs="Times New Roman"/>
                <w:sz w:val="24"/>
                <w:szCs w:val="24"/>
              </w:rPr>
              <w:tab/>
              <w:t>Основные направления финансового анализа деятельности организации с целью определения ее инвестиционной привлекательности.</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4. </w:t>
            </w:r>
            <w:r w:rsidRPr="000E2806">
              <w:t xml:space="preserve"> </w:t>
            </w:r>
            <w:r w:rsidRPr="000E2806">
              <w:rPr>
                <w:rFonts w:ascii="Times New Roman" w:hAnsi="Times New Roman" w:cs="Times New Roman"/>
                <w:sz w:val="24"/>
                <w:szCs w:val="24"/>
              </w:rPr>
              <w:t>Оценка инвестиционной привлекательности организации для различных групп инвесторов</w:t>
            </w:r>
          </w:p>
          <w:p w:rsidR="003758E3" w:rsidRPr="000E2806" w:rsidRDefault="003758E3" w:rsidP="005A6FAB">
            <w:pPr>
              <w:widowControl w:val="0"/>
              <w:spacing w:after="0" w:line="240" w:lineRule="auto"/>
              <w:jc w:val="both"/>
              <w:rPr>
                <w:rFonts w:ascii="Times New Roman" w:hAnsi="Times New Roman" w:cs="Times New Roman"/>
                <w:i/>
                <w:sz w:val="24"/>
                <w:szCs w:val="24"/>
              </w:rPr>
            </w:pPr>
            <w:r w:rsidRPr="000E2806">
              <w:rPr>
                <w:rFonts w:ascii="Times New Roman" w:hAnsi="Times New Roman" w:cs="Times New Roman"/>
                <w:sz w:val="24"/>
                <w:szCs w:val="24"/>
              </w:rPr>
              <w:t xml:space="preserve"> 5. Инвестиционная привлекательность организации на разных стадиях ее жизненного цикла.</w:t>
            </w:r>
          </w:p>
        </w:tc>
        <w:tc>
          <w:tcPr>
            <w:tcW w:w="2140" w:type="dxa"/>
          </w:tcPr>
          <w:p w:rsidR="006346CF" w:rsidRPr="000E2806" w:rsidRDefault="006346CF"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Изучение источников и комментариев к ним.</w:t>
            </w:r>
          </w:p>
          <w:p w:rsidR="003758E3" w:rsidRPr="000E2806" w:rsidRDefault="006346CF"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 Работа с сайтами компаний, поиск и изучение кейсов.</w:t>
            </w:r>
          </w:p>
        </w:tc>
      </w:tr>
      <w:tr w:rsidR="00960DDC" w:rsidRPr="000E2806" w:rsidTr="00660DB8">
        <w:tc>
          <w:tcPr>
            <w:tcW w:w="1949" w:type="dxa"/>
          </w:tcPr>
          <w:p w:rsidR="003758E3" w:rsidRPr="000E2806" w:rsidRDefault="003758E3" w:rsidP="00960DDC">
            <w:pPr>
              <w:widowControl w:val="0"/>
              <w:rPr>
                <w:rFonts w:ascii="Times New Roman" w:hAnsi="Times New Roman" w:cs="Times New Roman"/>
                <w:sz w:val="24"/>
                <w:szCs w:val="24"/>
              </w:rPr>
            </w:pPr>
            <w:r w:rsidRPr="000E2806">
              <w:rPr>
                <w:rFonts w:ascii="Times New Roman" w:hAnsi="Times New Roman" w:cs="Times New Roman"/>
                <w:b/>
                <w:sz w:val="24"/>
                <w:szCs w:val="24"/>
              </w:rPr>
              <w:t>Тема 4.</w:t>
            </w:r>
            <w:r w:rsidRPr="000E2806">
              <w:t xml:space="preserve"> </w:t>
            </w:r>
            <w:r w:rsidRPr="000E2806">
              <w:rPr>
                <w:rFonts w:ascii="Times New Roman" w:hAnsi="Times New Roman" w:cs="Times New Roman"/>
                <w:sz w:val="24"/>
                <w:szCs w:val="24"/>
              </w:rPr>
              <w:t>Анализ инвестиционного  проекта</w:t>
            </w:r>
          </w:p>
        </w:tc>
        <w:tc>
          <w:tcPr>
            <w:tcW w:w="6379" w:type="dxa"/>
          </w:tcPr>
          <w:p w:rsidR="003758E3" w:rsidRPr="000E2806" w:rsidRDefault="003758E3" w:rsidP="00960DDC">
            <w:pPr>
              <w:widowControl w:val="0"/>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Вопросы:</w:t>
            </w:r>
          </w:p>
          <w:p w:rsidR="003758E3" w:rsidRPr="000E2806" w:rsidRDefault="003758E3" w:rsidP="00960DDC">
            <w:pPr>
              <w:widowControl w:val="0"/>
              <w:tabs>
                <w:tab w:val="left" w:pos="315"/>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w:t>
            </w:r>
            <w:r w:rsidRPr="000E2806">
              <w:rPr>
                <w:rFonts w:ascii="Times New Roman" w:hAnsi="Times New Roman" w:cs="Times New Roman"/>
                <w:sz w:val="24"/>
                <w:szCs w:val="24"/>
              </w:rPr>
              <w:tab/>
              <w:t xml:space="preserve">Критерии результативности реализации проекта и их применение в Российской практике </w:t>
            </w:r>
          </w:p>
          <w:p w:rsidR="003758E3" w:rsidRPr="000E2806" w:rsidRDefault="003758E3" w:rsidP="00960DDC">
            <w:pPr>
              <w:widowControl w:val="0"/>
              <w:tabs>
                <w:tab w:val="left" w:pos="315"/>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2.</w:t>
            </w:r>
            <w:r w:rsidRPr="000E2806">
              <w:rPr>
                <w:rFonts w:ascii="Times New Roman" w:hAnsi="Times New Roman" w:cs="Times New Roman"/>
                <w:sz w:val="24"/>
                <w:szCs w:val="24"/>
              </w:rPr>
              <w:tab/>
              <w:t>Классификация эффектов проекта, стоимостные показатели эффектов проекта.</w:t>
            </w:r>
          </w:p>
          <w:p w:rsidR="003758E3" w:rsidRPr="000E2806" w:rsidRDefault="003758E3" w:rsidP="00960DDC">
            <w:pPr>
              <w:widowControl w:val="0"/>
              <w:tabs>
                <w:tab w:val="left" w:pos="315"/>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3.</w:t>
            </w:r>
            <w:r w:rsidRPr="000E2806">
              <w:rPr>
                <w:rFonts w:ascii="Times New Roman" w:hAnsi="Times New Roman" w:cs="Times New Roman"/>
                <w:sz w:val="24"/>
                <w:szCs w:val="24"/>
              </w:rPr>
              <w:tab/>
              <w:t xml:space="preserve"> Общая характеристика методов оценки эффективности проектов.</w:t>
            </w:r>
          </w:p>
          <w:p w:rsidR="003758E3" w:rsidRPr="000E2806" w:rsidRDefault="003758E3" w:rsidP="00960DDC">
            <w:pPr>
              <w:widowControl w:val="0"/>
              <w:tabs>
                <w:tab w:val="left" w:pos="315"/>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4.</w:t>
            </w:r>
            <w:r w:rsidRPr="000E2806">
              <w:rPr>
                <w:rFonts w:ascii="Times New Roman" w:hAnsi="Times New Roman" w:cs="Times New Roman"/>
                <w:sz w:val="24"/>
                <w:szCs w:val="24"/>
              </w:rPr>
              <w:tab/>
              <w:t xml:space="preserve"> Анализ денежных потоков проекта. Особенности их расчета.</w:t>
            </w:r>
          </w:p>
          <w:p w:rsidR="003758E3" w:rsidRPr="000E2806" w:rsidRDefault="003758E3" w:rsidP="00960DDC">
            <w:pPr>
              <w:widowControl w:val="0"/>
              <w:tabs>
                <w:tab w:val="left" w:pos="315"/>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5.</w:t>
            </w:r>
            <w:r w:rsidRPr="000E2806">
              <w:rPr>
                <w:rFonts w:ascii="Times New Roman" w:hAnsi="Times New Roman" w:cs="Times New Roman"/>
                <w:sz w:val="24"/>
                <w:szCs w:val="24"/>
              </w:rPr>
              <w:tab/>
              <w:t>Методика сравнительного анализа эффективности инвестиционных проектов.</w:t>
            </w:r>
          </w:p>
          <w:p w:rsidR="003758E3" w:rsidRPr="000E2806" w:rsidRDefault="003758E3" w:rsidP="00960DDC">
            <w:pPr>
              <w:widowControl w:val="0"/>
              <w:tabs>
                <w:tab w:val="left" w:pos="315"/>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6.</w:t>
            </w:r>
            <w:r w:rsidRPr="000E2806">
              <w:rPr>
                <w:rFonts w:ascii="Times New Roman" w:hAnsi="Times New Roman" w:cs="Times New Roman"/>
                <w:sz w:val="24"/>
                <w:szCs w:val="24"/>
              </w:rPr>
              <w:tab/>
              <w:t>Анализ альтернативных проектов и проектов различной продолжительности.</w:t>
            </w:r>
          </w:p>
          <w:p w:rsidR="003758E3" w:rsidRPr="000E2806" w:rsidRDefault="003758E3" w:rsidP="00960DDC">
            <w:pPr>
              <w:widowControl w:val="0"/>
              <w:tabs>
                <w:tab w:val="left" w:pos="315"/>
              </w:tabs>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7.</w:t>
            </w:r>
            <w:r w:rsidRPr="000E2806">
              <w:rPr>
                <w:rFonts w:ascii="Times New Roman" w:hAnsi="Times New Roman" w:cs="Times New Roman"/>
                <w:sz w:val="24"/>
                <w:szCs w:val="24"/>
              </w:rPr>
              <w:tab/>
              <w:t>В чем особенности реализации инвестиционных проектов в условиях неопределенности и как они сказываются на эффективности инвестиционного проекта?</w:t>
            </w:r>
          </w:p>
          <w:p w:rsidR="003758E3" w:rsidRPr="000E2806" w:rsidRDefault="003758E3" w:rsidP="00960DDC">
            <w:pPr>
              <w:widowControl w:val="0"/>
              <w:tabs>
                <w:tab w:val="left" w:pos="315"/>
              </w:tabs>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8.</w:t>
            </w:r>
            <w:r w:rsidRPr="000E2806">
              <w:rPr>
                <w:rFonts w:ascii="Times New Roman" w:hAnsi="Times New Roman" w:cs="Times New Roman"/>
                <w:sz w:val="24"/>
                <w:szCs w:val="24"/>
              </w:rPr>
              <w:tab/>
              <w:t>Методы оценки риска инвестиционного проекта при анализе долгосрочных инвестиций</w:t>
            </w:r>
          </w:p>
          <w:p w:rsidR="003758E3" w:rsidRPr="000E2806" w:rsidRDefault="003758E3" w:rsidP="00960DDC">
            <w:pPr>
              <w:widowControl w:val="0"/>
              <w:tabs>
                <w:tab w:val="left" w:pos="315"/>
              </w:tabs>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8.</w:t>
            </w:r>
            <w:r w:rsidRPr="000E2806">
              <w:rPr>
                <w:rFonts w:ascii="Times New Roman" w:hAnsi="Times New Roman" w:cs="Times New Roman"/>
                <w:sz w:val="24"/>
                <w:szCs w:val="24"/>
              </w:rPr>
              <w:tab/>
              <w:t xml:space="preserve">Влияние структуры и стоимости капитала компании-исполнителя проекта на показатели его эффективности. </w:t>
            </w:r>
          </w:p>
          <w:p w:rsidR="003758E3" w:rsidRPr="000E2806" w:rsidRDefault="003758E3" w:rsidP="00960DDC">
            <w:pPr>
              <w:widowControl w:val="0"/>
              <w:tabs>
                <w:tab w:val="left" w:pos="315"/>
              </w:tabs>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9.</w:t>
            </w:r>
            <w:r w:rsidRPr="000E2806">
              <w:rPr>
                <w:rFonts w:ascii="Times New Roman" w:hAnsi="Times New Roman" w:cs="Times New Roman"/>
                <w:sz w:val="24"/>
                <w:szCs w:val="24"/>
              </w:rPr>
              <w:tab/>
              <w:t>Оптимальная структура источников финансирования капитальных вложений; факторы, ее определяющие. Методика определения оптимальной структуры капитала.</w:t>
            </w:r>
          </w:p>
          <w:p w:rsidR="003758E3" w:rsidRPr="000E2806" w:rsidRDefault="003758E3" w:rsidP="005A6FAB">
            <w:pPr>
              <w:widowControl w:val="0"/>
              <w:tabs>
                <w:tab w:val="left" w:pos="315"/>
              </w:tabs>
              <w:autoSpaceDE w:val="0"/>
              <w:autoSpaceDN w:val="0"/>
              <w:adjustRightInd w:val="0"/>
              <w:spacing w:after="0" w:line="240" w:lineRule="auto"/>
              <w:jc w:val="both"/>
              <w:rPr>
                <w:rFonts w:ascii="Times New Roman" w:hAnsi="Times New Roman" w:cs="Times New Roman"/>
                <w:i/>
                <w:sz w:val="24"/>
                <w:szCs w:val="24"/>
              </w:rPr>
            </w:pPr>
            <w:r w:rsidRPr="000E2806">
              <w:rPr>
                <w:rFonts w:ascii="Times New Roman" w:hAnsi="Times New Roman" w:cs="Times New Roman"/>
                <w:sz w:val="24"/>
                <w:szCs w:val="24"/>
              </w:rPr>
              <w:lastRenderedPageBreak/>
              <w:t>10.</w:t>
            </w:r>
            <w:r w:rsidRPr="000E2806">
              <w:rPr>
                <w:rFonts w:ascii="Times New Roman" w:hAnsi="Times New Roman" w:cs="Times New Roman"/>
                <w:sz w:val="24"/>
                <w:szCs w:val="24"/>
              </w:rPr>
              <w:tab/>
              <w:t xml:space="preserve">Критерии выбора оптимальной структуры капитала. </w:t>
            </w:r>
          </w:p>
        </w:tc>
        <w:tc>
          <w:tcPr>
            <w:tcW w:w="2140" w:type="dxa"/>
          </w:tcPr>
          <w:p w:rsidR="003758E3" w:rsidRPr="000E2806" w:rsidRDefault="006346CF" w:rsidP="00960DDC">
            <w:pPr>
              <w:widowControl w:val="0"/>
              <w:autoSpaceDE w:val="0"/>
              <w:autoSpaceDN w:val="0"/>
              <w:adjustRightInd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lastRenderedPageBreak/>
              <w:t>Разработка бизнес-плана на примере конкретного инвестиционного проекта</w:t>
            </w:r>
          </w:p>
        </w:tc>
      </w:tr>
      <w:tr w:rsidR="00960DDC" w:rsidRPr="000E2806" w:rsidTr="00660DB8">
        <w:tc>
          <w:tcPr>
            <w:tcW w:w="1949" w:type="dxa"/>
          </w:tcPr>
          <w:p w:rsidR="003758E3" w:rsidRPr="000E2806" w:rsidRDefault="003758E3" w:rsidP="00960DDC">
            <w:pPr>
              <w:widowControl w:val="0"/>
              <w:spacing w:after="0" w:line="240" w:lineRule="auto"/>
              <w:jc w:val="both"/>
              <w:rPr>
                <w:rFonts w:ascii="Times New Roman" w:hAnsi="Times New Roman" w:cs="Times New Roman"/>
                <w:sz w:val="24"/>
                <w:szCs w:val="24"/>
                <w:lang w:eastAsia="en-US"/>
              </w:rPr>
            </w:pPr>
            <w:r w:rsidRPr="000E2806">
              <w:rPr>
                <w:rFonts w:ascii="Times New Roman" w:hAnsi="Times New Roman" w:cs="Times New Roman"/>
                <w:b/>
                <w:sz w:val="24"/>
                <w:szCs w:val="24"/>
              </w:rPr>
              <w:t>Тема 5.</w:t>
            </w:r>
            <w:r w:rsidRPr="000E2806">
              <w:t xml:space="preserve"> </w:t>
            </w:r>
            <w:r w:rsidRPr="000E2806">
              <w:rPr>
                <w:rFonts w:ascii="Times New Roman" w:hAnsi="Times New Roman" w:cs="Times New Roman"/>
                <w:sz w:val="24"/>
                <w:szCs w:val="24"/>
                <w:lang w:eastAsia="en-US"/>
              </w:rPr>
              <w:t>Формирование инвестиционного портфеля  и программы</w:t>
            </w:r>
          </w:p>
        </w:tc>
        <w:tc>
          <w:tcPr>
            <w:tcW w:w="6379" w:type="dxa"/>
          </w:tcPr>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b/>
                <w:sz w:val="24"/>
                <w:szCs w:val="24"/>
              </w:rPr>
              <w:t xml:space="preserve"> </w:t>
            </w:r>
            <w:r w:rsidRPr="000E2806">
              <w:rPr>
                <w:rFonts w:ascii="Times New Roman" w:hAnsi="Times New Roman" w:cs="Times New Roman"/>
                <w:sz w:val="24"/>
                <w:szCs w:val="24"/>
              </w:rPr>
              <w:t>Вопросы:</w:t>
            </w:r>
          </w:p>
          <w:p w:rsidR="003758E3" w:rsidRPr="000E2806" w:rsidRDefault="003758E3" w:rsidP="00960DDC">
            <w:pPr>
              <w:pStyle w:val="a7"/>
              <w:widowControl w:val="0"/>
              <w:numPr>
                <w:ilvl w:val="0"/>
                <w:numId w:val="15"/>
              </w:numPr>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Если предприятие располагает достаточными</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средствами как по показателю IRR следует отбирать инвестиционный проект, если проекты независимы?</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2.  Если предприятие располагает достаточными</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средствами как по показателю IRR следует отбирать инвестиционный проект, если проекты взаимоисключаемые?</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3.  Какие стоимости уравнивает ставка внутренней нормы доходности (IRR)?</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4.  Какими критериями следует руководствоваться, отбирая инвестиционный проект на основе показателя IRR, если проекты независимы, если предприятие вынуждено рационировать (нормировать) капитал?</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5.  Какими критериями следует руководствоваться, отбирая инвестиционный проект на основе показателя IRR, если проекты взаимоисключаемые, если предприятие вынуждено рационировать (нормировать) капитал?</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6.  При каком значении NPV следует браться за</w:t>
            </w:r>
          </w:p>
          <w:p w:rsidR="003758E3" w:rsidRPr="000E2806" w:rsidRDefault="003758E3" w:rsidP="005A6FAB">
            <w:pPr>
              <w:widowControl w:val="0"/>
              <w:spacing w:after="0" w:line="240" w:lineRule="auto"/>
              <w:jc w:val="both"/>
              <w:rPr>
                <w:rFonts w:ascii="Times New Roman" w:hAnsi="Times New Roman" w:cs="Times New Roman"/>
                <w:i/>
                <w:sz w:val="24"/>
                <w:szCs w:val="24"/>
              </w:rPr>
            </w:pPr>
            <w:r w:rsidRPr="000E2806">
              <w:rPr>
                <w:rFonts w:ascii="Times New Roman" w:hAnsi="Times New Roman" w:cs="Times New Roman"/>
                <w:sz w:val="24"/>
                <w:szCs w:val="24"/>
              </w:rPr>
              <w:t>инвестиционный проект, если проекты независимы?</w:t>
            </w:r>
          </w:p>
        </w:tc>
        <w:tc>
          <w:tcPr>
            <w:tcW w:w="2140" w:type="dxa"/>
          </w:tcPr>
          <w:p w:rsidR="003758E3" w:rsidRPr="000E2806" w:rsidRDefault="006346CF" w:rsidP="00960DDC">
            <w:pPr>
              <w:widowControl w:val="0"/>
              <w:spacing w:after="0" w:line="240" w:lineRule="auto"/>
              <w:jc w:val="both"/>
              <w:rPr>
                <w:rFonts w:ascii="Times New Roman" w:hAnsi="Times New Roman" w:cs="Times New Roman"/>
                <w:b/>
                <w:sz w:val="24"/>
                <w:szCs w:val="24"/>
              </w:rPr>
            </w:pPr>
            <w:r w:rsidRPr="000E2806">
              <w:rPr>
                <w:rFonts w:ascii="Times New Roman" w:hAnsi="Times New Roman" w:cs="Times New Roman"/>
                <w:sz w:val="24"/>
                <w:szCs w:val="24"/>
              </w:rPr>
              <w:t>Подбор и работа с дополнительной литературой, в том числе иностранной</w:t>
            </w:r>
          </w:p>
        </w:tc>
      </w:tr>
      <w:tr w:rsidR="00960DDC" w:rsidRPr="000E2806" w:rsidTr="00660DB8">
        <w:tc>
          <w:tcPr>
            <w:tcW w:w="1949" w:type="dxa"/>
          </w:tcPr>
          <w:p w:rsidR="003758E3" w:rsidRPr="000E2806" w:rsidRDefault="003758E3" w:rsidP="00960DDC">
            <w:pPr>
              <w:widowControl w:val="0"/>
              <w:spacing w:after="0" w:line="240" w:lineRule="auto"/>
              <w:jc w:val="both"/>
              <w:rPr>
                <w:rFonts w:ascii="Times New Roman" w:hAnsi="Times New Roman" w:cs="Times New Roman"/>
                <w:b/>
                <w:sz w:val="24"/>
                <w:szCs w:val="24"/>
              </w:rPr>
            </w:pPr>
            <w:r w:rsidRPr="000E2806">
              <w:rPr>
                <w:rFonts w:ascii="Times New Roman" w:hAnsi="Times New Roman" w:cs="Times New Roman"/>
                <w:b/>
                <w:sz w:val="24"/>
                <w:szCs w:val="24"/>
              </w:rPr>
              <w:t>Тема 6.</w:t>
            </w:r>
            <w:r w:rsidRPr="000E2806">
              <w:t xml:space="preserve"> </w:t>
            </w:r>
            <w:r w:rsidRPr="000E2806">
              <w:rPr>
                <w:rFonts w:ascii="Times New Roman" w:hAnsi="Times New Roman" w:cs="Times New Roman"/>
                <w:sz w:val="24"/>
                <w:szCs w:val="24"/>
              </w:rPr>
              <w:t>Анализ региональных инвестиционных программ</w:t>
            </w:r>
          </w:p>
        </w:tc>
        <w:tc>
          <w:tcPr>
            <w:tcW w:w="6379" w:type="dxa"/>
          </w:tcPr>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Вопросы:</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 Назовите структурные элементы регионального инвестиционного комплекса.</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2. Методика оценки реализации инвестиционных программ в регионе.</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3. Эффективный механизма реализации</w:t>
            </w:r>
            <w:r w:rsidRPr="000E2806">
              <w:rPr>
                <w:rFonts w:ascii="Times New Roman" w:hAnsi="Times New Roman" w:cs="Times New Roman"/>
              </w:rPr>
              <w:t xml:space="preserve"> </w:t>
            </w:r>
            <w:r w:rsidRPr="000E2806">
              <w:rPr>
                <w:rFonts w:ascii="Times New Roman" w:hAnsi="Times New Roman" w:cs="Times New Roman"/>
                <w:sz w:val="24"/>
                <w:szCs w:val="24"/>
              </w:rPr>
              <w:t>региональных инвестиционных программ</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4.</w:t>
            </w:r>
            <w:r w:rsidRPr="000E2806">
              <w:rPr>
                <w:rFonts w:ascii="Times New Roman" w:hAnsi="Times New Roman" w:cs="Times New Roman"/>
              </w:rPr>
              <w:t xml:space="preserve">  </w:t>
            </w:r>
            <w:r w:rsidRPr="000E2806">
              <w:rPr>
                <w:rFonts w:ascii="Times New Roman" w:hAnsi="Times New Roman" w:cs="Times New Roman"/>
                <w:sz w:val="24"/>
                <w:szCs w:val="24"/>
              </w:rPr>
              <w:t>Привлечение в регион дополнительных инвестиций и новых инвесторов</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5.  Какие Вы знаете классификации инвестиционных рисков применительно к регионам страны?</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6. Оценка эффективности инвестиционной политики в регионах Российской Федерации.</w:t>
            </w:r>
          </w:p>
          <w:p w:rsidR="003758E3" w:rsidRPr="000E2806" w:rsidRDefault="003758E3" w:rsidP="005A6FAB">
            <w:pPr>
              <w:widowControl w:val="0"/>
              <w:spacing w:after="0" w:line="240" w:lineRule="auto"/>
              <w:jc w:val="both"/>
              <w:rPr>
                <w:rFonts w:ascii="Times New Roman" w:hAnsi="Times New Roman" w:cs="Times New Roman"/>
                <w:b/>
                <w:sz w:val="24"/>
                <w:szCs w:val="24"/>
              </w:rPr>
            </w:pPr>
            <w:r w:rsidRPr="000E2806">
              <w:rPr>
                <w:rFonts w:ascii="Times New Roman" w:hAnsi="Times New Roman" w:cs="Times New Roman"/>
                <w:sz w:val="24"/>
                <w:szCs w:val="24"/>
              </w:rPr>
              <w:t>7.  Анализ системы показателей инвестиционной активности в муниципальных образованиях, основанных на принципах сбалансированной системы показателей.</w:t>
            </w:r>
          </w:p>
        </w:tc>
        <w:tc>
          <w:tcPr>
            <w:tcW w:w="2140" w:type="dxa"/>
          </w:tcPr>
          <w:p w:rsidR="006346CF" w:rsidRPr="000E2806" w:rsidRDefault="006346CF" w:rsidP="00960DDC">
            <w:pPr>
              <w:widowControl w:val="0"/>
              <w:rPr>
                <w:rFonts w:ascii="Times New Roman" w:hAnsi="Times New Roman" w:cs="Times New Roman"/>
                <w:sz w:val="24"/>
                <w:szCs w:val="24"/>
              </w:rPr>
            </w:pPr>
            <w:r w:rsidRPr="000E2806">
              <w:rPr>
                <w:rFonts w:ascii="Times New Roman" w:hAnsi="Times New Roman" w:cs="Times New Roman"/>
                <w:sz w:val="24"/>
                <w:szCs w:val="24"/>
              </w:rPr>
              <w:t>1. Изучение источников и комментариев к ним</w:t>
            </w:r>
          </w:p>
          <w:p w:rsidR="003758E3" w:rsidRPr="000E2806" w:rsidRDefault="006346CF"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2. Поиск и изучение лучших практик разработки региональных инвестиционных программ</w:t>
            </w:r>
          </w:p>
        </w:tc>
      </w:tr>
      <w:tr w:rsidR="00960DDC" w:rsidRPr="000E2806" w:rsidTr="00660DB8">
        <w:tc>
          <w:tcPr>
            <w:tcW w:w="1949" w:type="dxa"/>
          </w:tcPr>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b/>
                <w:sz w:val="24"/>
                <w:szCs w:val="24"/>
              </w:rPr>
              <w:t>Тема 7.</w:t>
            </w:r>
            <w:r w:rsidRPr="000E2806">
              <w:t xml:space="preserve"> </w:t>
            </w:r>
            <w:r w:rsidRPr="000E2806">
              <w:rPr>
                <w:rFonts w:ascii="Times New Roman" w:hAnsi="Times New Roman" w:cs="Times New Roman"/>
                <w:sz w:val="24"/>
                <w:szCs w:val="24"/>
              </w:rPr>
              <w:t xml:space="preserve">Анализ финансовых инвестиций и портфеля ценных бумаг </w:t>
            </w:r>
          </w:p>
          <w:p w:rsidR="003758E3" w:rsidRPr="000E2806" w:rsidRDefault="003758E3" w:rsidP="00960DDC">
            <w:pPr>
              <w:widowControl w:val="0"/>
              <w:spacing w:after="0" w:line="240" w:lineRule="auto"/>
              <w:jc w:val="both"/>
              <w:rPr>
                <w:rFonts w:ascii="Times New Roman" w:hAnsi="Times New Roman" w:cs="Times New Roman"/>
                <w:b/>
                <w:sz w:val="24"/>
                <w:szCs w:val="24"/>
              </w:rPr>
            </w:pPr>
          </w:p>
        </w:tc>
        <w:tc>
          <w:tcPr>
            <w:tcW w:w="6379" w:type="dxa"/>
          </w:tcPr>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Вопросы:</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 Инвестиционные качества ценных бумаг. Рейтинговая оценка.</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2. Оценка эффективности инвестиций в ценные бумаги. </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3. Виды и оценка рисков ценных  бумаг.</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4. Анализ и оценка текущей стоимости акций и облигаций.</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5. Внутренняя стоимость ценных бумаг: понятие и методика определения.</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6. Особенности исчисления внутренней стоимости акций и облигаций.</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7. Показатель ковариации портфеля ценных бумаг: назначение и методика расчета.</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8. Оценка эффективности управления портфелемценных бумаг методом САРМ.</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 xml:space="preserve">9. Модель ценообразования на капитальные активы </w:t>
            </w:r>
            <w:r w:rsidRPr="000E2806">
              <w:rPr>
                <w:rFonts w:ascii="Times New Roman" w:hAnsi="Times New Roman" w:cs="Times New Roman"/>
                <w:sz w:val="24"/>
                <w:szCs w:val="24"/>
              </w:rPr>
              <w:lastRenderedPageBreak/>
              <w:t>(САРМ) и ее значение в современной портфельной  теории.</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11. Показатель дифференцированной доходности и его использование в оценке результатов управления</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портфелем ценных бумаг.</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12. Инвестиционный риск портфеля ценных бумаг, его измерение.</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13. Изложите методику оценки доходности операций с акциями.</w:t>
            </w:r>
          </w:p>
          <w:p w:rsidR="003758E3" w:rsidRPr="000E2806" w:rsidRDefault="003758E3"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14.</w:t>
            </w:r>
            <w:r w:rsidRPr="000E2806">
              <w:rPr>
                <w:rFonts w:ascii="Times New Roman" w:hAnsi="Times New Roman" w:cs="Times New Roman"/>
                <w:sz w:val="24"/>
                <w:szCs w:val="24"/>
              </w:rPr>
              <w:tab/>
              <w:t>Как подсчитать бета-фактор ценной бумаги?</w:t>
            </w:r>
          </w:p>
          <w:p w:rsidR="003758E3" w:rsidRPr="000E2806" w:rsidRDefault="003758E3" w:rsidP="005A6FAB">
            <w:pPr>
              <w:widowControl w:val="0"/>
              <w:spacing w:after="0" w:line="240" w:lineRule="auto"/>
              <w:jc w:val="both"/>
              <w:rPr>
                <w:rFonts w:ascii="Times New Roman" w:hAnsi="Times New Roman" w:cs="Times New Roman"/>
                <w:b/>
                <w:sz w:val="24"/>
                <w:szCs w:val="24"/>
              </w:rPr>
            </w:pPr>
            <w:r w:rsidRPr="000E2806">
              <w:rPr>
                <w:rFonts w:ascii="Times New Roman" w:hAnsi="Times New Roman" w:cs="Times New Roman"/>
                <w:sz w:val="24"/>
                <w:szCs w:val="24"/>
              </w:rPr>
              <w:t>15. Способы минимизации издержек при ревизии портфеля ценных бумаг.</w:t>
            </w:r>
          </w:p>
        </w:tc>
        <w:tc>
          <w:tcPr>
            <w:tcW w:w="2140" w:type="dxa"/>
          </w:tcPr>
          <w:p w:rsidR="00801076" w:rsidRPr="000E2806" w:rsidRDefault="00801076" w:rsidP="00960DDC">
            <w:pPr>
              <w:widowControl w:val="0"/>
              <w:rPr>
                <w:rFonts w:ascii="Times New Roman" w:hAnsi="Times New Roman" w:cs="Times New Roman"/>
                <w:sz w:val="24"/>
                <w:szCs w:val="24"/>
              </w:rPr>
            </w:pPr>
            <w:r w:rsidRPr="000E2806">
              <w:rPr>
                <w:rFonts w:ascii="Times New Roman" w:hAnsi="Times New Roman" w:cs="Times New Roman"/>
                <w:sz w:val="24"/>
                <w:szCs w:val="24"/>
              </w:rPr>
              <w:lastRenderedPageBreak/>
              <w:t>1. Работа с дополнительной литературой по теме</w:t>
            </w:r>
          </w:p>
          <w:p w:rsidR="003758E3" w:rsidRPr="000E2806" w:rsidRDefault="00801076" w:rsidP="00960DDC">
            <w:pPr>
              <w:widowControl w:val="0"/>
              <w:spacing w:after="0" w:line="240" w:lineRule="auto"/>
              <w:jc w:val="both"/>
              <w:rPr>
                <w:rFonts w:ascii="Times New Roman" w:hAnsi="Times New Roman" w:cs="Times New Roman"/>
                <w:sz w:val="24"/>
                <w:szCs w:val="24"/>
              </w:rPr>
            </w:pPr>
            <w:r w:rsidRPr="000E2806">
              <w:rPr>
                <w:rFonts w:ascii="Times New Roman" w:hAnsi="Times New Roman" w:cs="Times New Roman"/>
                <w:sz w:val="24"/>
                <w:szCs w:val="24"/>
              </w:rPr>
              <w:t>2. Оценка инвестиционных качеств ценных бумаг по данным Московской биржи</w:t>
            </w:r>
          </w:p>
        </w:tc>
      </w:tr>
    </w:tbl>
    <w:p w:rsidR="001335F2" w:rsidRPr="00960DDC" w:rsidRDefault="001335F2" w:rsidP="00015703">
      <w:pPr>
        <w:pStyle w:val="a7"/>
        <w:spacing w:after="0" w:line="360" w:lineRule="auto"/>
        <w:ind w:left="0" w:firstLine="709"/>
        <w:jc w:val="both"/>
        <w:rPr>
          <w:rFonts w:ascii="Times New Roman" w:hAnsi="Times New Roman" w:cs="Times New Roman"/>
          <w:bCs/>
          <w:sz w:val="16"/>
          <w:szCs w:val="16"/>
        </w:rPr>
      </w:pPr>
    </w:p>
    <w:p w:rsidR="00393245" w:rsidRPr="000E2806" w:rsidRDefault="00393245" w:rsidP="00015703">
      <w:pPr>
        <w:pStyle w:val="1"/>
        <w:spacing w:before="0" w:after="0" w:line="360" w:lineRule="auto"/>
        <w:ind w:firstLine="709"/>
        <w:jc w:val="both"/>
        <w:rPr>
          <w:rFonts w:ascii="Times New Roman" w:hAnsi="Times New Roman"/>
          <w:sz w:val="28"/>
          <w:szCs w:val="28"/>
        </w:rPr>
      </w:pPr>
      <w:bookmarkStart w:id="11" w:name="_Toc115689140"/>
      <w:r w:rsidRPr="000E2806">
        <w:rPr>
          <w:rFonts w:ascii="Times New Roman" w:hAnsi="Times New Roman"/>
          <w:sz w:val="28"/>
          <w:szCs w:val="28"/>
        </w:rPr>
        <w:t>6.2. Перечень вопросов, заданий, тем для подготовки к текущему</w:t>
      </w:r>
      <w:r w:rsidR="005B2E41" w:rsidRPr="000E2806">
        <w:rPr>
          <w:rFonts w:ascii="Times New Roman" w:hAnsi="Times New Roman"/>
          <w:sz w:val="28"/>
          <w:szCs w:val="28"/>
        </w:rPr>
        <w:t xml:space="preserve"> </w:t>
      </w:r>
      <w:r w:rsidRPr="000E2806">
        <w:rPr>
          <w:rFonts w:ascii="Times New Roman" w:hAnsi="Times New Roman"/>
          <w:sz w:val="28"/>
          <w:szCs w:val="28"/>
        </w:rPr>
        <w:t>контролю</w:t>
      </w:r>
      <w:bookmarkEnd w:id="11"/>
    </w:p>
    <w:p w:rsidR="004B5C13" w:rsidRPr="000E2806" w:rsidRDefault="001C77CC" w:rsidP="004B5C13">
      <w:pPr>
        <w:spacing w:after="0" w:line="360" w:lineRule="auto"/>
        <w:ind w:firstLine="708"/>
        <w:jc w:val="both"/>
        <w:rPr>
          <w:rFonts w:ascii="Times New Roman" w:hAnsi="Times New Roman" w:cs="Times New Roman"/>
          <w:b/>
          <w:sz w:val="28"/>
          <w:szCs w:val="28"/>
          <w:lang w:eastAsia="en-US"/>
        </w:rPr>
      </w:pPr>
      <w:r w:rsidRPr="000E2806">
        <w:rPr>
          <w:rFonts w:ascii="Times New Roman" w:hAnsi="Times New Roman" w:cs="Times New Roman"/>
          <w:b/>
          <w:sz w:val="28"/>
          <w:szCs w:val="28"/>
          <w:lang w:eastAsia="en-US"/>
        </w:rPr>
        <w:t>Содержание</w:t>
      </w:r>
      <w:r w:rsidRPr="000E2806">
        <w:rPr>
          <w:rFonts w:ascii="Times New Roman" w:hAnsi="Times New Roman" w:cs="Times New Roman"/>
          <w:sz w:val="28"/>
          <w:szCs w:val="28"/>
          <w:lang w:eastAsia="en-US"/>
        </w:rPr>
        <w:t xml:space="preserve"> </w:t>
      </w:r>
      <w:r w:rsidRPr="000E2806">
        <w:rPr>
          <w:rFonts w:ascii="Times New Roman" w:hAnsi="Times New Roman" w:cs="Times New Roman"/>
          <w:b/>
          <w:sz w:val="28"/>
          <w:szCs w:val="28"/>
          <w:lang w:eastAsia="en-US"/>
        </w:rPr>
        <w:t>п</w:t>
      </w:r>
      <w:r w:rsidR="004B5C13" w:rsidRPr="000E2806">
        <w:rPr>
          <w:rFonts w:ascii="Times New Roman" w:hAnsi="Times New Roman" w:cs="Times New Roman"/>
          <w:b/>
          <w:sz w:val="28"/>
          <w:szCs w:val="28"/>
          <w:lang w:eastAsia="en-US"/>
        </w:rPr>
        <w:t>роектн</w:t>
      </w:r>
      <w:r w:rsidRPr="000E2806">
        <w:rPr>
          <w:rFonts w:ascii="Times New Roman" w:hAnsi="Times New Roman" w:cs="Times New Roman"/>
          <w:b/>
          <w:sz w:val="28"/>
          <w:szCs w:val="28"/>
          <w:lang w:eastAsia="en-US"/>
        </w:rPr>
        <w:t>ой</w:t>
      </w:r>
      <w:r w:rsidR="004B5C13" w:rsidRPr="000E2806">
        <w:rPr>
          <w:rFonts w:ascii="Times New Roman" w:hAnsi="Times New Roman" w:cs="Times New Roman"/>
          <w:b/>
          <w:sz w:val="28"/>
          <w:szCs w:val="28"/>
          <w:lang w:eastAsia="en-US"/>
        </w:rPr>
        <w:t xml:space="preserve"> работ</w:t>
      </w:r>
      <w:r w:rsidRPr="000E2806">
        <w:rPr>
          <w:rFonts w:ascii="Times New Roman" w:hAnsi="Times New Roman" w:cs="Times New Roman"/>
          <w:b/>
          <w:sz w:val="28"/>
          <w:szCs w:val="28"/>
          <w:lang w:eastAsia="en-US"/>
        </w:rPr>
        <w:t>ы</w:t>
      </w:r>
    </w:p>
    <w:p w:rsidR="004B5C13" w:rsidRPr="000E2806" w:rsidRDefault="004B5C13" w:rsidP="004B5C13">
      <w:pPr>
        <w:spacing w:after="0" w:line="360" w:lineRule="auto"/>
        <w:ind w:firstLine="708"/>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Проектная работа по форме выполнения представляет собой письменную работу, которую студенты выполняют самостоятельно в домашних условиях. В отличие от других форм письменных работ в проектной работе необходимо выполнить практические задания (произвести расчеты показателей) и сделать выводы на основе полученных результатов.</w:t>
      </w:r>
    </w:p>
    <w:p w:rsidR="004B5C13" w:rsidRPr="000E2806" w:rsidRDefault="004B5C13" w:rsidP="004B5C13">
      <w:pPr>
        <w:spacing w:after="0" w:line="360" w:lineRule="auto"/>
        <w:ind w:firstLine="708"/>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Оформление проектной работы должно соответствовать предъявляемым требованиям: она должна иметь титульный лист установленной формы, вводную часть с характеристикой объекта исследования и практическую часть, содержащую описание произведенных расчетов и выводы по итогам проведенного анализа инвестиционного анализа.</w:t>
      </w:r>
    </w:p>
    <w:p w:rsidR="004B5C13" w:rsidRPr="000E2806" w:rsidRDefault="004B5C13" w:rsidP="004B5C13">
      <w:pPr>
        <w:spacing w:after="0" w:line="360" w:lineRule="auto"/>
        <w:ind w:firstLine="708"/>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Практическая часть работы должна содержать самостоятельно проведенные студентом расчеты, составленный иллюстративный материал: рисунки (графики, диаграммы, схемы), таблицы. Весь иллюстративный материал должен быть проанализирован и использован для подтверждения выводов по исследуемой проблеме.</w:t>
      </w:r>
    </w:p>
    <w:p w:rsidR="004B5C13" w:rsidRPr="000E2806" w:rsidRDefault="004B5C13" w:rsidP="004B5C13">
      <w:pPr>
        <w:spacing w:after="0" w:line="360" w:lineRule="auto"/>
        <w:ind w:firstLine="708"/>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При использовании методик расчета показателей, должны быть приведены соответствующие формулы и ссылки на источник рекомендуемых значений рассчитываемых показателей, с которыми производится сравнение для оценки полученных результатов.</w:t>
      </w:r>
    </w:p>
    <w:p w:rsidR="004B5C13" w:rsidRPr="000E2806" w:rsidRDefault="004B5C13" w:rsidP="004B5C13">
      <w:pPr>
        <w:spacing w:after="0" w:line="360" w:lineRule="auto"/>
        <w:ind w:firstLine="708"/>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lastRenderedPageBreak/>
        <w:t>Объем работы не должен превышать 15 страниц печатного текста, выполненного через 1,5 интервала 14 шрифтом Times New Roman.</w:t>
      </w:r>
    </w:p>
    <w:p w:rsidR="004B5C13" w:rsidRPr="000E2806" w:rsidRDefault="004B5C13" w:rsidP="004B5C13">
      <w:pPr>
        <w:spacing w:after="0" w:line="360" w:lineRule="auto"/>
        <w:ind w:firstLine="708"/>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В конце работы обязательно приводится список использованных источников.</w:t>
      </w:r>
    </w:p>
    <w:p w:rsidR="004B5C13" w:rsidRPr="000E2806" w:rsidRDefault="004B5C13" w:rsidP="004B5C13">
      <w:pPr>
        <w:spacing w:after="0" w:line="360" w:lineRule="auto"/>
        <w:ind w:firstLine="708"/>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В случае, если подготовленная студентом проектная работа не получит положительной оценки преподавателя, он должен в установленные учебным планом сроки написать новую работу.</w:t>
      </w:r>
    </w:p>
    <w:p w:rsidR="004B5C13" w:rsidRPr="000E2806" w:rsidRDefault="004B5C13" w:rsidP="004B5C13">
      <w:pPr>
        <w:spacing w:after="0" w:line="360" w:lineRule="auto"/>
        <w:ind w:firstLine="708"/>
        <w:jc w:val="both"/>
        <w:rPr>
          <w:rFonts w:ascii="Times New Roman" w:hAnsi="Times New Roman" w:cs="Times New Roman"/>
          <w:sz w:val="28"/>
          <w:szCs w:val="28"/>
          <w:lang w:eastAsia="en-US"/>
        </w:rPr>
      </w:pPr>
      <w:r w:rsidRPr="000E2806">
        <w:rPr>
          <w:rFonts w:ascii="Times New Roman" w:hAnsi="Times New Roman" w:cs="Times New Roman"/>
          <w:b/>
          <w:i/>
          <w:sz w:val="28"/>
          <w:szCs w:val="28"/>
          <w:lang w:eastAsia="en-US"/>
        </w:rPr>
        <w:t>Целью</w:t>
      </w:r>
      <w:r w:rsidRPr="000E2806">
        <w:rPr>
          <w:rFonts w:ascii="Times New Roman" w:hAnsi="Times New Roman" w:cs="Times New Roman"/>
          <w:sz w:val="28"/>
          <w:szCs w:val="28"/>
          <w:lang w:eastAsia="en-US"/>
        </w:rPr>
        <w:t xml:space="preserve"> выполнения проектной работы является формирование навыков инициализации, планирования и реализации проекта, а также оценка эффективности его реализации.</w:t>
      </w:r>
    </w:p>
    <w:p w:rsidR="004B5C13" w:rsidRPr="000E2806" w:rsidRDefault="004B5C13" w:rsidP="004B5C13">
      <w:pPr>
        <w:spacing w:after="0" w:line="360" w:lineRule="auto"/>
        <w:ind w:firstLine="708"/>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Задачами выполнения проектной работы являются формирование у студентов следующих навыков: </w:t>
      </w:r>
    </w:p>
    <w:p w:rsidR="004B5C13" w:rsidRPr="000E2806" w:rsidRDefault="00884D03" w:rsidP="004B5C13">
      <w:pPr>
        <w:spacing w:after="0" w:line="360" w:lineRule="auto"/>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w:t>
      </w:r>
      <w:r w:rsidR="004B5C13" w:rsidRPr="000E2806">
        <w:rPr>
          <w:rFonts w:ascii="Times New Roman" w:hAnsi="Times New Roman" w:cs="Times New Roman"/>
          <w:sz w:val="28"/>
          <w:szCs w:val="28"/>
          <w:lang w:eastAsia="en-US"/>
        </w:rPr>
        <w:t xml:space="preserve">  формирования инициативного предложения по проекту; </w:t>
      </w:r>
    </w:p>
    <w:p w:rsidR="004B5C13" w:rsidRPr="000E2806" w:rsidRDefault="00884D03" w:rsidP="00884D03">
      <w:pPr>
        <w:spacing w:after="0" w:line="360" w:lineRule="auto"/>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 </w:t>
      </w:r>
      <w:r w:rsidR="004B5C13" w:rsidRPr="000E2806">
        <w:rPr>
          <w:rFonts w:ascii="Times New Roman" w:hAnsi="Times New Roman" w:cs="Times New Roman"/>
          <w:sz w:val="28"/>
          <w:szCs w:val="28"/>
          <w:lang w:eastAsia="en-US"/>
        </w:rPr>
        <w:t xml:space="preserve">разработка ТЭО и концепции проекта; </w:t>
      </w:r>
    </w:p>
    <w:p w:rsidR="004B5C13" w:rsidRPr="000E2806" w:rsidRDefault="00884D03" w:rsidP="00884D03">
      <w:pPr>
        <w:spacing w:after="0" w:line="360" w:lineRule="auto"/>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 </w:t>
      </w:r>
      <w:r w:rsidR="004B5C13" w:rsidRPr="000E2806">
        <w:rPr>
          <w:rFonts w:ascii="Times New Roman" w:hAnsi="Times New Roman" w:cs="Times New Roman"/>
          <w:sz w:val="28"/>
          <w:szCs w:val="28"/>
          <w:lang w:eastAsia="en-US"/>
        </w:rPr>
        <w:t>принятия решения об эффективности разрабатываемого проекта;</w:t>
      </w:r>
    </w:p>
    <w:p w:rsidR="004B5C13" w:rsidRPr="000E2806" w:rsidRDefault="00884D03" w:rsidP="004B5C13">
      <w:pPr>
        <w:spacing w:after="0" w:line="360" w:lineRule="auto"/>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 - </w:t>
      </w:r>
      <w:r w:rsidR="004B5C13" w:rsidRPr="000E2806">
        <w:rPr>
          <w:rFonts w:ascii="Times New Roman" w:hAnsi="Times New Roman" w:cs="Times New Roman"/>
          <w:sz w:val="28"/>
          <w:szCs w:val="28"/>
          <w:lang w:eastAsia="en-US"/>
        </w:rPr>
        <w:t xml:space="preserve">самостоятельного поиска литературы, сбора статистического, эмпирического и фактического материала; </w:t>
      </w:r>
    </w:p>
    <w:p w:rsidR="004B5C13" w:rsidRPr="000E2806" w:rsidRDefault="00884D03" w:rsidP="004B5C13">
      <w:pPr>
        <w:spacing w:after="0" w:line="360" w:lineRule="auto"/>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 </w:t>
      </w:r>
      <w:r w:rsidR="004B5C13" w:rsidRPr="000E2806">
        <w:rPr>
          <w:rFonts w:ascii="Times New Roman" w:hAnsi="Times New Roman" w:cs="Times New Roman"/>
          <w:sz w:val="28"/>
          <w:szCs w:val="28"/>
          <w:lang w:eastAsia="en-US"/>
        </w:rPr>
        <w:t xml:space="preserve"> осмысления, структурирования и обработки полученной информации; </w:t>
      </w:r>
    </w:p>
    <w:p w:rsidR="004B5C13" w:rsidRPr="000E2806" w:rsidRDefault="00884D03" w:rsidP="004B5C13">
      <w:pPr>
        <w:spacing w:after="0" w:line="360" w:lineRule="auto"/>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 </w:t>
      </w:r>
      <w:r w:rsidR="004B5C13" w:rsidRPr="000E2806">
        <w:rPr>
          <w:rFonts w:ascii="Times New Roman" w:hAnsi="Times New Roman" w:cs="Times New Roman"/>
          <w:sz w:val="28"/>
          <w:szCs w:val="28"/>
          <w:lang w:eastAsia="en-US"/>
        </w:rPr>
        <w:t xml:space="preserve"> умения ясно и логично излагать письменно свои мысли с использованием прикладного программного обеспечения; </w:t>
      </w:r>
    </w:p>
    <w:p w:rsidR="004B5C13" w:rsidRPr="000E2806" w:rsidRDefault="00884D03" w:rsidP="00884D03">
      <w:pPr>
        <w:spacing w:after="0" w:line="360" w:lineRule="auto"/>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 </w:t>
      </w:r>
      <w:r w:rsidR="004B5C13" w:rsidRPr="000E2806">
        <w:rPr>
          <w:rFonts w:ascii="Times New Roman" w:hAnsi="Times New Roman" w:cs="Times New Roman"/>
          <w:sz w:val="28"/>
          <w:szCs w:val="28"/>
          <w:lang w:eastAsia="en-US"/>
        </w:rPr>
        <w:t xml:space="preserve">корректного применения теоретических знаний при изучении объекта исследования (исходное представление в системе научных понятий); </w:t>
      </w:r>
    </w:p>
    <w:p w:rsidR="004B5C13" w:rsidRPr="000E2806" w:rsidRDefault="00884D03" w:rsidP="004B5C13">
      <w:pPr>
        <w:spacing w:after="0" w:line="360" w:lineRule="auto"/>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 </w:t>
      </w:r>
      <w:r w:rsidR="004B5C13" w:rsidRPr="000E2806">
        <w:rPr>
          <w:rFonts w:ascii="Times New Roman" w:hAnsi="Times New Roman" w:cs="Times New Roman"/>
          <w:sz w:val="28"/>
          <w:szCs w:val="28"/>
          <w:lang w:eastAsia="en-US"/>
        </w:rPr>
        <w:t>презентации основных результатов исследования с использованием средств подготовки презентаций.</w:t>
      </w:r>
      <w:bookmarkStart w:id="12" w:name="_Toc298606102"/>
    </w:p>
    <w:p w:rsidR="004B5C13" w:rsidRPr="000E2806" w:rsidRDefault="004B5C13" w:rsidP="004B5C13">
      <w:pPr>
        <w:spacing w:after="0" w:line="360" w:lineRule="auto"/>
        <w:jc w:val="both"/>
        <w:rPr>
          <w:rFonts w:ascii="Times New Roman" w:hAnsi="Times New Roman" w:cs="Times New Roman"/>
          <w:b/>
          <w:i/>
          <w:sz w:val="28"/>
          <w:szCs w:val="28"/>
          <w:lang w:eastAsia="en-US"/>
        </w:rPr>
      </w:pPr>
      <w:r w:rsidRPr="000E2806">
        <w:rPr>
          <w:rFonts w:ascii="Times New Roman" w:hAnsi="Times New Roman" w:cs="Times New Roman"/>
          <w:b/>
          <w:i/>
          <w:sz w:val="28"/>
          <w:szCs w:val="28"/>
          <w:lang w:eastAsia="en-US"/>
        </w:rPr>
        <w:t xml:space="preserve">Тематика </w:t>
      </w:r>
      <w:bookmarkEnd w:id="12"/>
      <w:r w:rsidRPr="000E2806">
        <w:rPr>
          <w:rFonts w:ascii="Times New Roman" w:hAnsi="Times New Roman" w:cs="Times New Roman"/>
          <w:b/>
          <w:i/>
          <w:sz w:val="28"/>
          <w:szCs w:val="28"/>
          <w:lang w:eastAsia="en-US"/>
        </w:rPr>
        <w:t>проектной работы.</w:t>
      </w:r>
    </w:p>
    <w:p w:rsidR="004B5C13" w:rsidRPr="000E2806" w:rsidRDefault="004B5C13" w:rsidP="004B5C13">
      <w:pPr>
        <w:spacing w:after="0" w:line="360" w:lineRule="auto"/>
        <w:ind w:firstLine="708"/>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Тематика проектных работ должна быть связана с планированием и экономическим обоснованием проекта:</w:t>
      </w:r>
    </w:p>
    <w:p w:rsidR="004B5C13" w:rsidRPr="000E2806" w:rsidRDefault="004B5C13" w:rsidP="004B5C13">
      <w:pPr>
        <w:numPr>
          <w:ilvl w:val="0"/>
          <w:numId w:val="24"/>
        </w:numPr>
        <w:spacing w:after="0" w:line="360" w:lineRule="auto"/>
        <w:ind w:left="0" w:firstLine="0"/>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вывода нового продукта (услуги) на рынок;</w:t>
      </w:r>
    </w:p>
    <w:p w:rsidR="004B5C13" w:rsidRPr="000E2806" w:rsidRDefault="004B5C13" w:rsidP="004B5C13">
      <w:pPr>
        <w:numPr>
          <w:ilvl w:val="0"/>
          <w:numId w:val="24"/>
        </w:numPr>
        <w:spacing w:after="0" w:line="360" w:lineRule="auto"/>
        <w:ind w:left="0" w:firstLine="0"/>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модернизации существующего продукта или услуги (создающей новую ценность для потребителей);</w:t>
      </w:r>
    </w:p>
    <w:p w:rsidR="004B5C13" w:rsidRPr="000E2806" w:rsidRDefault="004B5C13" w:rsidP="004B5C13">
      <w:pPr>
        <w:numPr>
          <w:ilvl w:val="0"/>
          <w:numId w:val="24"/>
        </w:numPr>
        <w:spacing w:after="0" w:line="360" w:lineRule="auto"/>
        <w:ind w:left="0" w:firstLine="0"/>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lastRenderedPageBreak/>
        <w:t>выделения нового вида бизнеса на базе существующей компании (создания спин-офф проекта) и др.</w:t>
      </w:r>
    </w:p>
    <w:p w:rsidR="004B5C13" w:rsidRPr="000E2806" w:rsidRDefault="004B5C13" w:rsidP="004B5C13">
      <w:pPr>
        <w:spacing w:after="0" w:line="360" w:lineRule="auto"/>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ab/>
      </w:r>
      <w:r w:rsidRPr="000E2806">
        <w:rPr>
          <w:rFonts w:ascii="Times New Roman" w:hAnsi="Times New Roman" w:cs="Times New Roman"/>
          <w:b/>
          <w:i/>
          <w:sz w:val="28"/>
          <w:szCs w:val="28"/>
          <w:lang w:eastAsia="en-US"/>
        </w:rPr>
        <w:t>Примерная формулировка темы проектной работы</w:t>
      </w:r>
      <w:r w:rsidRPr="000E2806">
        <w:rPr>
          <w:rFonts w:ascii="Times New Roman" w:hAnsi="Times New Roman" w:cs="Times New Roman"/>
          <w:sz w:val="28"/>
          <w:szCs w:val="28"/>
          <w:lang w:eastAsia="en-US"/>
        </w:rPr>
        <w:t>:</w:t>
      </w:r>
    </w:p>
    <w:p w:rsidR="004B5C13" w:rsidRPr="000E2806" w:rsidRDefault="004B5C13" w:rsidP="004B5C13">
      <w:pPr>
        <w:spacing w:after="0" w:line="360" w:lineRule="auto"/>
        <w:ind w:left="360"/>
        <w:jc w:val="both"/>
        <w:rPr>
          <w:rFonts w:ascii="Times New Roman" w:hAnsi="Times New Roman" w:cs="Times New Roman"/>
          <w:i/>
          <w:sz w:val="28"/>
          <w:szCs w:val="28"/>
          <w:lang w:eastAsia="en-US"/>
        </w:rPr>
      </w:pPr>
      <w:r w:rsidRPr="000E2806">
        <w:rPr>
          <w:rFonts w:ascii="Times New Roman" w:hAnsi="Times New Roman" w:cs="Times New Roman"/>
          <w:i/>
          <w:sz w:val="28"/>
          <w:szCs w:val="28"/>
          <w:lang w:eastAsia="en-US"/>
        </w:rPr>
        <w:t>«Планирование и экономическое обоснование проекта по……..»</w:t>
      </w:r>
    </w:p>
    <w:p w:rsidR="004B5C13" w:rsidRPr="000E2806" w:rsidRDefault="004B5C13" w:rsidP="004B5C13">
      <w:pPr>
        <w:spacing w:after="0" w:line="360" w:lineRule="auto"/>
        <w:ind w:firstLine="708"/>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Комиссии по защите проектной работы формируются на практическом занятии и должны включать не менее трех представителей группы, а так же преподавателя дисциплины. </w:t>
      </w:r>
    </w:p>
    <w:p w:rsidR="004B5C13" w:rsidRPr="000E2806" w:rsidRDefault="004B5C13" w:rsidP="004B5C13">
      <w:pPr>
        <w:spacing w:after="0" w:line="360" w:lineRule="auto"/>
        <w:ind w:firstLine="708"/>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Для публичной защиты проектной работы студенты должны подготовить мультимедийную презентацию. </w:t>
      </w:r>
    </w:p>
    <w:p w:rsidR="004B5C13" w:rsidRPr="000E2806" w:rsidRDefault="004B5C13" w:rsidP="004B5C13">
      <w:pPr>
        <w:spacing w:after="0" w:line="360" w:lineRule="auto"/>
        <w:ind w:firstLine="708"/>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Публичная защита проектной работы проводится в два этапа: </w:t>
      </w:r>
    </w:p>
    <w:p w:rsidR="004B5C13" w:rsidRPr="000E2806" w:rsidRDefault="001640F3" w:rsidP="004B5C13">
      <w:pPr>
        <w:spacing w:after="0" w:line="360" w:lineRule="auto"/>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w:t>
      </w:r>
      <w:r w:rsidR="004B5C13" w:rsidRPr="000E2806">
        <w:rPr>
          <w:rFonts w:ascii="Times New Roman" w:hAnsi="Times New Roman" w:cs="Times New Roman"/>
          <w:sz w:val="28"/>
          <w:szCs w:val="28"/>
          <w:lang w:eastAsia="en-US"/>
        </w:rPr>
        <w:t xml:space="preserve">  первый этап </w:t>
      </w:r>
      <w:r w:rsidRPr="000E2806">
        <w:rPr>
          <w:rFonts w:ascii="Times New Roman" w:hAnsi="Times New Roman" w:cs="Times New Roman"/>
          <w:sz w:val="28"/>
          <w:szCs w:val="28"/>
          <w:lang w:eastAsia="en-US"/>
        </w:rPr>
        <w:t>-</w:t>
      </w:r>
      <w:r w:rsidR="004B5C13" w:rsidRPr="000E2806">
        <w:rPr>
          <w:rFonts w:ascii="Times New Roman" w:hAnsi="Times New Roman" w:cs="Times New Roman"/>
          <w:sz w:val="28"/>
          <w:szCs w:val="28"/>
          <w:lang w:eastAsia="en-US"/>
        </w:rPr>
        <w:t xml:space="preserve"> устное изложение группой студентов, выполняющих задание, содержания и результатов проведенного исследования с использованием мультимедийной презентации (не более 7 минут); </w:t>
      </w:r>
    </w:p>
    <w:p w:rsidR="004B5C13" w:rsidRPr="000E2806" w:rsidRDefault="001640F3" w:rsidP="004B5C13">
      <w:pPr>
        <w:spacing w:after="0" w:line="360" w:lineRule="auto"/>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w:t>
      </w:r>
      <w:r w:rsidR="004B5C13" w:rsidRPr="000E2806">
        <w:rPr>
          <w:rFonts w:ascii="Times New Roman" w:hAnsi="Times New Roman" w:cs="Times New Roman"/>
          <w:sz w:val="28"/>
          <w:szCs w:val="28"/>
          <w:lang w:eastAsia="en-US"/>
        </w:rPr>
        <w:t xml:space="preserve">  второй этап - ответы на вопросы членов комиссии и лиц, присутствующих на защите. </w:t>
      </w:r>
    </w:p>
    <w:p w:rsidR="004B5C13" w:rsidRPr="000E2806" w:rsidRDefault="004B5C13" w:rsidP="004B5C13">
      <w:pPr>
        <w:spacing w:after="0" w:line="360" w:lineRule="auto"/>
        <w:ind w:firstLine="708"/>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Доклад должен включать следующие основные элементы: </w:t>
      </w:r>
    </w:p>
    <w:p w:rsidR="004B5C13" w:rsidRPr="000E2806" w:rsidRDefault="001640F3" w:rsidP="004B5C13">
      <w:pPr>
        <w:spacing w:after="0" w:line="360" w:lineRule="auto"/>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w:t>
      </w:r>
      <w:r w:rsidR="004B5C13" w:rsidRPr="000E2806">
        <w:rPr>
          <w:rFonts w:ascii="Times New Roman" w:hAnsi="Times New Roman" w:cs="Times New Roman"/>
          <w:sz w:val="28"/>
          <w:szCs w:val="28"/>
          <w:lang w:eastAsia="en-US"/>
        </w:rPr>
        <w:t xml:space="preserve">      цель и задачи проектной работы; </w:t>
      </w:r>
    </w:p>
    <w:p w:rsidR="004B5C13" w:rsidRPr="000E2806" w:rsidRDefault="001640F3" w:rsidP="004B5C13">
      <w:pPr>
        <w:spacing w:after="0" w:line="360" w:lineRule="auto"/>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w:t>
      </w:r>
      <w:r w:rsidR="004B5C13" w:rsidRPr="000E2806">
        <w:rPr>
          <w:rFonts w:ascii="Times New Roman" w:hAnsi="Times New Roman" w:cs="Times New Roman"/>
          <w:sz w:val="28"/>
          <w:szCs w:val="28"/>
          <w:lang w:eastAsia="en-US"/>
        </w:rPr>
        <w:t xml:space="preserve">  методологию исследования и использованные источники информации; </w:t>
      </w:r>
    </w:p>
    <w:p w:rsidR="004B5C13" w:rsidRPr="000E2806" w:rsidRDefault="001640F3" w:rsidP="004B5C13">
      <w:pPr>
        <w:spacing w:after="0" w:line="360" w:lineRule="auto"/>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w:t>
      </w:r>
      <w:r w:rsidR="004B5C13" w:rsidRPr="000E2806">
        <w:rPr>
          <w:rFonts w:ascii="Times New Roman" w:hAnsi="Times New Roman" w:cs="Times New Roman"/>
          <w:sz w:val="28"/>
          <w:szCs w:val="28"/>
          <w:lang w:eastAsia="en-US"/>
        </w:rPr>
        <w:t xml:space="preserve">  основные результаты работы. </w:t>
      </w:r>
    </w:p>
    <w:p w:rsidR="004B5C13" w:rsidRPr="000E2806" w:rsidRDefault="004B5C13" w:rsidP="004B5C13">
      <w:pPr>
        <w:spacing w:after="0" w:line="360" w:lineRule="auto"/>
        <w:ind w:firstLine="708"/>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Итоговая оценка за проектную работу складывается из трех элементов: оценки работы научным руководителем, оценки доклада и презентации исследования и оценки ответов на вопросы, заданные членами жюри и студентами, присутствующими на защите. При выставлении оценки принимается во внимание логичность и грамотность изложения материала, умение полемизировать и аргументировать свою точку зрения. </w:t>
      </w:r>
    </w:p>
    <w:p w:rsidR="00B843FC" w:rsidRPr="000E2806" w:rsidRDefault="004B5C13" w:rsidP="00B843FC">
      <w:pPr>
        <w:spacing w:after="0" w:line="360" w:lineRule="auto"/>
        <w:ind w:firstLine="708"/>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Публичная защита проектной работы проводится один раз. Неявка студента на публичную защиту своей самостоятельной работы по неуважительной причине влечет за собой отсутствие оценки.</w:t>
      </w:r>
      <w:bookmarkStart w:id="13" w:name="_Toc298606105"/>
    </w:p>
    <w:p w:rsidR="004B5C13" w:rsidRPr="000E2806" w:rsidRDefault="004B5C13" w:rsidP="00B843FC">
      <w:pPr>
        <w:spacing w:after="0" w:line="360" w:lineRule="auto"/>
        <w:ind w:firstLine="708"/>
        <w:jc w:val="both"/>
        <w:rPr>
          <w:rFonts w:ascii="Times New Roman" w:hAnsi="Times New Roman" w:cs="Times New Roman"/>
          <w:b/>
          <w:bCs/>
          <w:i/>
          <w:sz w:val="32"/>
          <w:szCs w:val="20"/>
          <w:lang w:eastAsia="en-US"/>
        </w:rPr>
      </w:pPr>
      <w:r w:rsidRPr="000E2806">
        <w:rPr>
          <w:rFonts w:ascii="Times New Roman" w:hAnsi="Times New Roman" w:cs="Times New Roman"/>
          <w:b/>
          <w:bCs/>
          <w:i/>
          <w:sz w:val="28"/>
          <w:szCs w:val="28"/>
          <w:lang w:eastAsia="en-US"/>
        </w:rPr>
        <w:t xml:space="preserve">Критерии оценки </w:t>
      </w:r>
      <w:bookmarkEnd w:id="13"/>
      <w:r w:rsidRPr="000E2806">
        <w:rPr>
          <w:rFonts w:ascii="Times New Roman" w:hAnsi="Times New Roman" w:cs="Times New Roman"/>
          <w:b/>
          <w:bCs/>
          <w:i/>
          <w:sz w:val="28"/>
          <w:szCs w:val="28"/>
          <w:lang w:eastAsia="en-US"/>
        </w:rPr>
        <w:t>проектной работы</w:t>
      </w:r>
    </w:p>
    <w:p w:rsidR="004B5C13" w:rsidRPr="000E2806" w:rsidRDefault="004B5C13" w:rsidP="004B5C13">
      <w:pPr>
        <w:spacing w:after="0" w:line="360" w:lineRule="auto"/>
        <w:ind w:firstLine="708"/>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lastRenderedPageBreak/>
        <w:t xml:space="preserve">Проектная работа по направлению подготовки «Экономика» оценивается по следующим критериям: </w:t>
      </w:r>
    </w:p>
    <w:p w:rsidR="004B5C13" w:rsidRPr="000E2806" w:rsidRDefault="004B5C13" w:rsidP="004B5C13">
      <w:pPr>
        <w:spacing w:after="0" w:line="360" w:lineRule="auto"/>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-качество формирования инициативного предложения по проекту; </w:t>
      </w:r>
    </w:p>
    <w:p w:rsidR="004B5C13" w:rsidRPr="000E2806" w:rsidRDefault="004B5C13" w:rsidP="004B5C13">
      <w:pPr>
        <w:spacing w:after="0" w:line="360" w:lineRule="auto"/>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-качество разработки ТЭО и концепции проекта;</w:t>
      </w:r>
    </w:p>
    <w:p w:rsidR="004B5C13" w:rsidRPr="000E2806" w:rsidRDefault="004B5C13" w:rsidP="004B5C13">
      <w:pPr>
        <w:spacing w:after="0" w:line="360" w:lineRule="auto"/>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-адекватность выбора инструментария и методов исследования решаемой задаче; </w:t>
      </w:r>
    </w:p>
    <w:p w:rsidR="004B5C13" w:rsidRPr="000E2806" w:rsidRDefault="004B5C13" w:rsidP="004B5C13">
      <w:pPr>
        <w:spacing w:after="0" w:line="360" w:lineRule="auto"/>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-качество исходных данных, их достоверность, адекватность применяемому инструментарию; </w:t>
      </w:r>
    </w:p>
    <w:p w:rsidR="004B5C13" w:rsidRPr="000E2806" w:rsidRDefault="004B5C13" w:rsidP="004B5C13">
      <w:pPr>
        <w:spacing w:after="0" w:line="360" w:lineRule="auto"/>
        <w:contextualSpacing/>
        <w:jc w:val="both"/>
        <w:rPr>
          <w:rFonts w:ascii="Times New Roman" w:hAnsi="Times New Roman" w:cs="Times New Roman"/>
          <w:sz w:val="28"/>
          <w:szCs w:val="28"/>
          <w:highlight w:val="yellow"/>
          <w:lang w:eastAsia="en-US"/>
        </w:rPr>
      </w:pPr>
      <w:r w:rsidRPr="000E2806">
        <w:rPr>
          <w:rFonts w:ascii="Times New Roman" w:hAnsi="Times New Roman" w:cs="Times New Roman"/>
          <w:sz w:val="28"/>
          <w:szCs w:val="28"/>
          <w:lang w:eastAsia="en-US"/>
        </w:rPr>
        <w:t>-обоснование методики сбора и обработки данных;</w:t>
      </w:r>
    </w:p>
    <w:p w:rsidR="004B5C13" w:rsidRPr="000E2806" w:rsidRDefault="004B5C13" w:rsidP="004B5C13">
      <w:pPr>
        <w:spacing w:after="0" w:line="360" w:lineRule="auto"/>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 использование и сложность расчетов, производимых при помощи табличного редактора </w:t>
      </w:r>
      <w:r w:rsidRPr="000E2806">
        <w:rPr>
          <w:rFonts w:ascii="Times New Roman" w:hAnsi="Times New Roman" w:cs="Times New Roman"/>
          <w:sz w:val="28"/>
          <w:szCs w:val="28"/>
          <w:lang w:val="en-US" w:eastAsia="en-US"/>
        </w:rPr>
        <w:t>Excel</w:t>
      </w:r>
      <w:r w:rsidRPr="000E2806">
        <w:rPr>
          <w:rFonts w:ascii="Times New Roman" w:hAnsi="Times New Roman" w:cs="Times New Roman"/>
          <w:sz w:val="28"/>
          <w:szCs w:val="28"/>
          <w:lang w:eastAsia="en-US"/>
        </w:rPr>
        <w:t xml:space="preserve">; </w:t>
      </w:r>
    </w:p>
    <w:p w:rsidR="004B5C13" w:rsidRPr="000E2806" w:rsidRDefault="004B5C13" w:rsidP="004B5C13">
      <w:pPr>
        <w:spacing w:after="0" w:line="360" w:lineRule="auto"/>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-качество интерпретации полученных результатов, оценка эффективности предлагаемых рекомендаций и возможности их практической реализации. </w:t>
      </w:r>
    </w:p>
    <w:p w:rsidR="004B5C13" w:rsidRPr="000E2806" w:rsidRDefault="004B5C13" w:rsidP="004B5C13">
      <w:pPr>
        <w:spacing w:after="0" w:line="360" w:lineRule="auto"/>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Проект должен быть посвящен:</w:t>
      </w:r>
    </w:p>
    <w:p w:rsidR="004B5C13" w:rsidRPr="000E2806" w:rsidRDefault="004B5C13" w:rsidP="004B5C13">
      <w:pPr>
        <w:numPr>
          <w:ilvl w:val="0"/>
          <w:numId w:val="24"/>
        </w:numPr>
        <w:spacing w:after="0" w:line="360" w:lineRule="auto"/>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выводу нового продукта (услуги) на рынок;</w:t>
      </w:r>
    </w:p>
    <w:p w:rsidR="004B5C13" w:rsidRPr="000E2806" w:rsidRDefault="004B5C13" w:rsidP="004B5C13">
      <w:pPr>
        <w:numPr>
          <w:ilvl w:val="0"/>
          <w:numId w:val="24"/>
        </w:numPr>
        <w:spacing w:after="0" w:line="360" w:lineRule="auto"/>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модернизации существующего продукта или услуги (создающей новую ценность для потребителей);</w:t>
      </w:r>
    </w:p>
    <w:p w:rsidR="004B5C13" w:rsidRPr="000E2806" w:rsidRDefault="004B5C13" w:rsidP="004B5C13">
      <w:pPr>
        <w:numPr>
          <w:ilvl w:val="0"/>
          <w:numId w:val="24"/>
        </w:numPr>
        <w:spacing w:after="0" w:line="360" w:lineRule="auto"/>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выделения нового вида бизнеса на базе существующей компании (создания спин-офф проекта).</w:t>
      </w:r>
    </w:p>
    <w:p w:rsidR="004B5C13" w:rsidRPr="000E2806" w:rsidRDefault="004B5C13" w:rsidP="004B5C13">
      <w:pPr>
        <w:spacing w:after="0" w:line="360" w:lineRule="auto"/>
        <w:ind w:firstLine="360"/>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Для достижения поставленной цели в работе необходимо:</w:t>
      </w:r>
    </w:p>
    <w:p w:rsidR="004B5C13" w:rsidRPr="000E2806" w:rsidRDefault="004B5C13" w:rsidP="004B5C13">
      <w:pPr>
        <w:numPr>
          <w:ilvl w:val="0"/>
          <w:numId w:val="25"/>
        </w:numPr>
        <w:spacing w:after="0" w:line="360" w:lineRule="auto"/>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определить цели и задачи проекта, сформировать резюме проекта;</w:t>
      </w:r>
    </w:p>
    <w:p w:rsidR="004B5C13" w:rsidRPr="000E2806" w:rsidRDefault="004B5C13" w:rsidP="004B5C13">
      <w:pPr>
        <w:numPr>
          <w:ilvl w:val="0"/>
          <w:numId w:val="25"/>
        </w:numPr>
        <w:spacing w:after="0" w:line="360" w:lineRule="auto"/>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составить план проекта и иерархическую структуру работ проекта;</w:t>
      </w:r>
    </w:p>
    <w:p w:rsidR="004B5C13" w:rsidRPr="000E2806" w:rsidRDefault="004B5C13" w:rsidP="004B5C13">
      <w:pPr>
        <w:numPr>
          <w:ilvl w:val="0"/>
          <w:numId w:val="25"/>
        </w:numPr>
        <w:spacing w:after="0" w:line="360" w:lineRule="auto"/>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провести сетевое моделирование проекта на основе логической структуры работ;</w:t>
      </w:r>
    </w:p>
    <w:p w:rsidR="004B5C13" w:rsidRPr="000E2806" w:rsidRDefault="004B5C13" w:rsidP="004B5C13">
      <w:pPr>
        <w:numPr>
          <w:ilvl w:val="0"/>
          <w:numId w:val="25"/>
        </w:numPr>
        <w:spacing w:after="0" w:line="360" w:lineRule="auto"/>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разработать расписание проекта и оптимизировать его;</w:t>
      </w:r>
    </w:p>
    <w:p w:rsidR="004B5C13" w:rsidRPr="000E2806" w:rsidRDefault="004B5C13" w:rsidP="004B5C13">
      <w:pPr>
        <w:numPr>
          <w:ilvl w:val="0"/>
          <w:numId w:val="25"/>
        </w:numPr>
        <w:spacing w:after="0" w:line="360" w:lineRule="auto"/>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определить ресурсы, необходимые для реализации проекта; проанализировать возможные ресурсные конфликты проекта и найти пути выравнивания ресурсных конфликтов;</w:t>
      </w:r>
    </w:p>
    <w:p w:rsidR="004B5C13" w:rsidRPr="000E2806" w:rsidRDefault="004B5C13" w:rsidP="004B5C13">
      <w:pPr>
        <w:numPr>
          <w:ilvl w:val="0"/>
          <w:numId w:val="25"/>
        </w:numPr>
        <w:spacing w:after="0" w:line="360" w:lineRule="auto"/>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провести анализ проекта по методу критического пути;</w:t>
      </w:r>
    </w:p>
    <w:p w:rsidR="004B5C13" w:rsidRPr="000E2806" w:rsidRDefault="004B5C13" w:rsidP="004B5C13">
      <w:pPr>
        <w:numPr>
          <w:ilvl w:val="0"/>
          <w:numId w:val="25"/>
        </w:numPr>
        <w:spacing w:after="0" w:line="360" w:lineRule="auto"/>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провести анализ эффективности реализации проекта</w:t>
      </w:r>
    </w:p>
    <w:p w:rsidR="004B5C13" w:rsidRPr="000E2806" w:rsidRDefault="004B5C13" w:rsidP="004B5C13">
      <w:pPr>
        <w:numPr>
          <w:ilvl w:val="0"/>
          <w:numId w:val="25"/>
        </w:numPr>
        <w:spacing w:after="0" w:line="360" w:lineRule="auto"/>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lastRenderedPageBreak/>
        <w:t>Представить полученные результаты в виде мультимедийной презентации.</w:t>
      </w:r>
    </w:p>
    <w:p w:rsidR="004B5C13" w:rsidRPr="000E2806" w:rsidRDefault="004B5C13" w:rsidP="004B5C13">
      <w:pPr>
        <w:spacing w:after="0" w:line="360" w:lineRule="auto"/>
        <w:ind w:firstLine="709"/>
        <w:jc w:val="both"/>
        <w:rPr>
          <w:rFonts w:ascii="Times New Roman" w:hAnsi="Times New Roman" w:cs="Times New Roman"/>
          <w:b/>
          <w:i/>
          <w:sz w:val="28"/>
          <w:szCs w:val="28"/>
          <w:lang w:eastAsia="en-US"/>
        </w:rPr>
      </w:pPr>
      <w:r w:rsidRPr="000E2806">
        <w:rPr>
          <w:rFonts w:ascii="Times New Roman" w:hAnsi="Times New Roman" w:cs="Times New Roman"/>
          <w:b/>
          <w:i/>
          <w:sz w:val="28"/>
          <w:szCs w:val="28"/>
          <w:lang w:eastAsia="en-US"/>
        </w:rPr>
        <w:t>Примерное содержание проектной работы</w:t>
      </w:r>
    </w:p>
    <w:p w:rsidR="004B5C13" w:rsidRPr="000E2806" w:rsidRDefault="004B5C13" w:rsidP="004B5C13">
      <w:pPr>
        <w:spacing w:after="0" w:line="360" w:lineRule="auto"/>
        <w:ind w:firstLine="709"/>
        <w:jc w:val="both"/>
        <w:rPr>
          <w:rFonts w:ascii="Times New Roman" w:hAnsi="Times New Roman" w:cs="Times New Roman"/>
          <w:b/>
          <w:i/>
          <w:sz w:val="28"/>
          <w:szCs w:val="28"/>
          <w:lang w:eastAsia="en-US"/>
        </w:rPr>
      </w:pPr>
      <w:r w:rsidRPr="000E2806">
        <w:rPr>
          <w:rFonts w:ascii="Times New Roman" w:hAnsi="Times New Roman" w:cs="Times New Roman"/>
          <w:b/>
          <w:i/>
          <w:sz w:val="28"/>
          <w:szCs w:val="28"/>
          <w:lang w:eastAsia="en-US"/>
        </w:rPr>
        <w:t>1. Обоснование и управление проектом «…………..»</w:t>
      </w:r>
    </w:p>
    <w:p w:rsidR="004B5C13" w:rsidRPr="000E2806" w:rsidRDefault="004B5C13" w:rsidP="004B5C13">
      <w:pPr>
        <w:spacing w:after="0" w:line="360" w:lineRule="auto"/>
        <w:ind w:firstLine="709"/>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1.1.Управление содержанием проекта</w:t>
      </w:r>
    </w:p>
    <w:p w:rsidR="004B5C13" w:rsidRPr="000E2806" w:rsidRDefault="004B5C13" w:rsidP="004B5C13">
      <w:pPr>
        <w:spacing w:after="0" w:line="360" w:lineRule="auto"/>
        <w:ind w:firstLine="709"/>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1.2.Формирование структуры разбиения работ (</w:t>
      </w:r>
      <w:r w:rsidRPr="000E2806">
        <w:rPr>
          <w:rFonts w:ascii="Times New Roman" w:hAnsi="Times New Roman" w:cs="Times New Roman"/>
          <w:sz w:val="28"/>
          <w:szCs w:val="28"/>
          <w:lang w:val="en-US" w:eastAsia="en-US"/>
        </w:rPr>
        <w:t>WBS</w:t>
      </w:r>
      <w:r w:rsidRPr="000E2806">
        <w:rPr>
          <w:rFonts w:ascii="Times New Roman" w:hAnsi="Times New Roman" w:cs="Times New Roman"/>
          <w:sz w:val="28"/>
          <w:szCs w:val="28"/>
          <w:lang w:eastAsia="en-US"/>
        </w:rPr>
        <w:t>) по проекту</w:t>
      </w:r>
    </w:p>
    <w:p w:rsidR="004B5C13" w:rsidRPr="000E2806" w:rsidRDefault="004B5C13" w:rsidP="004B5C13">
      <w:pPr>
        <w:spacing w:after="0" w:line="360" w:lineRule="auto"/>
        <w:ind w:firstLine="709"/>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1.3.Управление временем проекта. </w:t>
      </w:r>
    </w:p>
    <w:p w:rsidR="004B5C13" w:rsidRPr="000E2806" w:rsidRDefault="004B5C13" w:rsidP="004B5C13">
      <w:pPr>
        <w:spacing w:after="0" w:line="360" w:lineRule="auto"/>
        <w:ind w:firstLine="709"/>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1.4.Планирование ресурсов в соответствии со структурой разбиения работ  - особенности планирования при ограничении по времени;</w:t>
      </w:r>
    </w:p>
    <w:p w:rsidR="004B5C13" w:rsidRPr="000E2806" w:rsidRDefault="004B5C13" w:rsidP="004B5C13">
      <w:pPr>
        <w:spacing w:after="0" w:line="360" w:lineRule="auto"/>
        <w:ind w:firstLine="709"/>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особенности планирования при ограничении ресурсов</w:t>
      </w:r>
    </w:p>
    <w:p w:rsidR="004B5C13" w:rsidRPr="000E2806" w:rsidRDefault="004B5C13" w:rsidP="004B5C13">
      <w:pPr>
        <w:spacing w:after="0" w:line="360" w:lineRule="auto"/>
        <w:ind w:firstLine="709"/>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1.5. Формирование бюджета проекта</w:t>
      </w:r>
    </w:p>
    <w:p w:rsidR="004B5C13" w:rsidRPr="000E2806" w:rsidRDefault="004B5C13" w:rsidP="004B5C13">
      <w:pPr>
        <w:spacing w:after="0" w:line="360" w:lineRule="auto"/>
        <w:ind w:firstLine="709"/>
        <w:jc w:val="both"/>
        <w:rPr>
          <w:rFonts w:ascii="Times New Roman" w:hAnsi="Times New Roman" w:cs="Times New Roman"/>
          <w:b/>
          <w:i/>
          <w:sz w:val="28"/>
          <w:szCs w:val="28"/>
          <w:lang w:eastAsia="en-US"/>
        </w:rPr>
      </w:pPr>
      <w:r w:rsidRPr="000E2806">
        <w:rPr>
          <w:rFonts w:ascii="Times New Roman" w:hAnsi="Times New Roman" w:cs="Times New Roman"/>
          <w:b/>
          <w:i/>
          <w:sz w:val="28"/>
          <w:szCs w:val="28"/>
          <w:lang w:eastAsia="en-US"/>
        </w:rPr>
        <w:t xml:space="preserve">2.Анализ эффективности реализации проекта «………» </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2.1. Источники финансирования и расчет ставки дисконтирования по проекту</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2.2. Прогнозирование денежных потоков по проекту и оценка его финансовой реализуемости</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2.3. Оценка экономической эффективности проекта</w:t>
      </w:r>
    </w:p>
    <w:p w:rsidR="004B5C13" w:rsidRPr="000E2806" w:rsidRDefault="004B5C13" w:rsidP="004B5C13">
      <w:pPr>
        <w:spacing w:after="0" w:line="360" w:lineRule="auto"/>
        <w:ind w:firstLine="709"/>
        <w:contextualSpacing/>
        <w:jc w:val="both"/>
        <w:rPr>
          <w:rFonts w:ascii="Times New Roman" w:hAnsi="Times New Roman" w:cs="Times New Roman"/>
          <w:sz w:val="28"/>
          <w:szCs w:val="28"/>
          <w:lang w:eastAsia="en-US"/>
        </w:rPr>
      </w:pPr>
      <w:r w:rsidRPr="000E2806">
        <w:rPr>
          <w:rFonts w:ascii="Times New Roman" w:hAnsi="Times New Roman" w:cs="Times New Roman"/>
          <w:i/>
          <w:sz w:val="28"/>
          <w:szCs w:val="28"/>
          <w:lang w:eastAsia="en-US"/>
        </w:rPr>
        <w:t xml:space="preserve">В первой части работы «Управление содержанием проекта» </w:t>
      </w:r>
      <w:r w:rsidRPr="000E2806">
        <w:rPr>
          <w:rFonts w:ascii="Times New Roman" w:hAnsi="Times New Roman" w:cs="Times New Roman"/>
          <w:sz w:val="28"/>
          <w:szCs w:val="28"/>
          <w:lang w:eastAsia="en-US"/>
        </w:rPr>
        <w:t>в разделе 1.1. «Управление содержанием проекта»</w:t>
      </w:r>
      <w:r w:rsidRPr="000E2806">
        <w:rPr>
          <w:rFonts w:ascii="Times New Roman" w:hAnsi="Times New Roman" w:cs="Times New Roman"/>
          <w:sz w:val="24"/>
          <w:szCs w:val="24"/>
          <w:lang w:eastAsia="en-US"/>
        </w:rPr>
        <w:t xml:space="preserve"> </w:t>
      </w:r>
      <w:r w:rsidRPr="000E2806">
        <w:rPr>
          <w:rFonts w:ascii="Times New Roman" w:hAnsi="Times New Roman" w:cs="Times New Roman"/>
          <w:sz w:val="28"/>
          <w:szCs w:val="28"/>
          <w:lang w:eastAsia="en-US"/>
        </w:rPr>
        <w:t>необходимо:</w:t>
      </w:r>
    </w:p>
    <w:p w:rsidR="004B5C13" w:rsidRPr="000E2806" w:rsidRDefault="004B5C13" w:rsidP="004B5C13">
      <w:pPr>
        <w:numPr>
          <w:ilvl w:val="0"/>
          <w:numId w:val="24"/>
        </w:numPr>
        <w:spacing w:after="0" w:line="360" w:lineRule="auto"/>
        <w:ind w:left="0" w:firstLine="709"/>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охарактеризовать предлагаемый проект, определить его цели и задачи;</w:t>
      </w:r>
    </w:p>
    <w:p w:rsidR="004B5C13" w:rsidRPr="000E2806" w:rsidRDefault="004B5C13" w:rsidP="004B5C13">
      <w:pPr>
        <w:numPr>
          <w:ilvl w:val="0"/>
          <w:numId w:val="24"/>
        </w:numPr>
        <w:spacing w:after="0" w:line="360" w:lineRule="auto"/>
        <w:ind w:left="0" w:firstLine="709"/>
        <w:contextualSpacing/>
        <w:jc w:val="both"/>
        <w:rPr>
          <w:rFonts w:ascii="Times New Roman" w:hAnsi="Times New Roman" w:cs="Times New Roman"/>
          <w:b/>
          <w:sz w:val="28"/>
          <w:szCs w:val="28"/>
          <w:lang w:eastAsia="en-US"/>
        </w:rPr>
      </w:pPr>
      <w:r w:rsidRPr="000E2806">
        <w:rPr>
          <w:rFonts w:ascii="Times New Roman" w:hAnsi="Times New Roman" w:cs="Times New Roman"/>
          <w:sz w:val="28"/>
          <w:szCs w:val="28"/>
          <w:lang w:eastAsia="en-US"/>
        </w:rPr>
        <w:t>выявить и описать заинтересованные стороны проекта с характеристикой их ожиданий;</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b/>
          <w:sz w:val="28"/>
          <w:szCs w:val="28"/>
          <w:lang w:eastAsia="en-US"/>
        </w:rPr>
        <w:t xml:space="preserve">- </w:t>
      </w:r>
      <w:r w:rsidRPr="000E2806">
        <w:rPr>
          <w:rFonts w:ascii="Times New Roman" w:hAnsi="Times New Roman" w:cs="Times New Roman"/>
          <w:sz w:val="28"/>
          <w:szCs w:val="28"/>
          <w:lang w:eastAsia="en-US"/>
        </w:rPr>
        <w:t>составить резюме проекта;</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план проекта, его структуру и назначение;</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построить иерархическую структуру работ проекта.</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В разделе 1.2. «Формирование структуры разбиения работ (</w:t>
      </w:r>
      <w:r w:rsidRPr="000E2806">
        <w:rPr>
          <w:rFonts w:ascii="Times New Roman" w:hAnsi="Times New Roman" w:cs="Times New Roman"/>
          <w:sz w:val="28"/>
          <w:szCs w:val="28"/>
          <w:lang w:val="en-US" w:eastAsia="en-US"/>
        </w:rPr>
        <w:t>WBS</w:t>
      </w:r>
      <w:r w:rsidRPr="000E2806">
        <w:rPr>
          <w:rFonts w:ascii="Times New Roman" w:hAnsi="Times New Roman" w:cs="Times New Roman"/>
          <w:sz w:val="28"/>
          <w:szCs w:val="28"/>
          <w:lang w:eastAsia="en-US"/>
        </w:rPr>
        <w:t>) по проекту»</w:t>
      </w:r>
      <w:r w:rsidRPr="000E2806">
        <w:rPr>
          <w:rFonts w:ascii="Times New Roman" w:hAnsi="Times New Roman" w:cs="Times New Roman"/>
          <w:b/>
          <w:sz w:val="28"/>
          <w:szCs w:val="28"/>
          <w:lang w:eastAsia="en-US"/>
        </w:rPr>
        <w:t xml:space="preserve"> </w:t>
      </w:r>
      <w:r w:rsidRPr="000E2806">
        <w:rPr>
          <w:rFonts w:ascii="Times New Roman" w:hAnsi="Times New Roman" w:cs="Times New Roman"/>
          <w:sz w:val="28"/>
          <w:szCs w:val="28"/>
          <w:lang w:eastAsia="en-US"/>
        </w:rPr>
        <w:t>требуется:</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сформировать список необходимых работ и их иерархическую зависимость.</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В разделе 1.3.  «Управление временем проекта» требуется:</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lastRenderedPageBreak/>
        <w:t xml:space="preserve">- определить логическую структуру работ; </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разработать расписание проекта и оптимизировать его.</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В разделе 1.4.   «Планирование ресурсов в соответствии со структурой разбиения работ» необходимо:</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b/>
          <w:sz w:val="28"/>
          <w:szCs w:val="28"/>
          <w:lang w:eastAsia="en-US"/>
        </w:rPr>
        <w:t>-</w:t>
      </w:r>
      <w:r w:rsidRPr="000E2806">
        <w:rPr>
          <w:rFonts w:ascii="Times New Roman" w:hAnsi="Times New Roman" w:cs="Times New Roman"/>
          <w:sz w:val="28"/>
          <w:szCs w:val="28"/>
          <w:lang w:eastAsia="en-US"/>
        </w:rPr>
        <w:t>определить ресурсы, требуемые для реализации проекта;</w:t>
      </w:r>
    </w:p>
    <w:p w:rsidR="004B5C13" w:rsidRPr="000E2806" w:rsidRDefault="004B5C13" w:rsidP="004B5C13">
      <w:pPr>
        <w:spacing w:after="0" w:line="360" w:lineRule="auto"/>
        <w:ind w:left="709"/>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-рассмотреть особенности планирования (при ограничении по времени;</w:t>
      </w:r>
    </w:p>
    <w:p w:rsidR="004B5C13" w:rsidRPr="000E2806" w:rsidRDefault="004B5C13" w:rsidP="004B5C13">
      <w:pPr>
        <w:spacing w:after="0" w:line="360" w:lineRule="auto"/>
        <w:ind w:firstLine="709"/>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при ограничении ресурсов);</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выявить возможные ресурсные конфликты и предложить способы выравнивания ресурсов.</w:t>
      </w:r>
    </w:p>
    <w:p w:rsidR="004B5C13" w:rsidRPr="000E2806" w:rsidRDefault="004B5C13" w:rsidP="004B5C13">
      <w:pPr>
        <w:spacing w:after="0" w:line="360" w:lineRule="auto"/>
        <w:ind w:firstLine="709"/>
        <w:contextualSpacing/>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В разделе 1.6.   «Формирование бюджета проекта» необходимо сформировать бюджет предлагаемого проекта.</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i/>
          <w:sz w:val="28"/>
          <w:szCs w:val="28"/>
          <w:lang w:eastAsia="en-US"/>
        </w:rPr>
        <w:t>Во второй части проектной работы</w:t>
      </w:r>
      <w:r w:rsidRPr="000E2806">
        <w:rPr>
          <w:rFonts w:ascii="Times New Roman" w:hAnsi="Times New Roman" w:cs="Times New Roman"/>
          <w:sz w:val="28"/>
          <w:szCs w:val="28"/>
          <w:lang w:eastAsia="en-US"/>
        </w:rPr>
        <w:t xml:space="preserve"> проводится анализ эффективности реализации рассматриваемого проекта.</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В этой связи, вторая часть проектной работы включает выполнение следующих работ:</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1. </w:t>
      </w:r>
      <w:r w:rsidR="001640F3" w:rsidRPr="000E2806">
        <w:rPr>
          <w:rFonts w:ascii="Times New Roman" w:hAnsi="Times New Roman" w:cs="Times New Roman"/>
          <w:sz w:val="28"/>
          <w:szCs w:val="28"/>
          <w:lang w:eastAsia="en-US"/>
        </w:rPr>
        <w:t>о</w:t>
      </w:r>
      <w:r w:rsidRPr="000E2806">
        <w:rPr>
          <w:rFonts w:ascii="Times New Roman" w:hAnsi="Times New Roman" w:cs="Times New Roman"/>
          <w:sz w:val="28"/>
          <w:szCs w:val="28"/>
          <w:lang w:eastAsia="en-US"/>
        </w:rPr>
        <w:t>боснование периода прогнозирования денежных потоков</w:t>
      </w:r>
      <w:r w:rsidR="001640F3" w:rsidRPr="000E2806">
        <w:rPr>
          <w:rFonts w:ascii="Times New Roman" w:hAnsi="Times New Roman" w:cs="Times New Roman"/>
          <w:sz w:val="28"/>
          <w:szCs w:val="28"/>
          <w:lang w:eastAsia="en-US"/>
        </w:rPr>
        <w:t>;</w:t>
      </w:r>
      <w:r w:rsidRPr="000E2806">
        <w:rPr>
          <w:rFonts w:ascii="Times New Roman" w:hAnsi="Times New Roman" w:cs="Times New Roman"/>
          <w:sz w:val="28"/>
          <w:szCs w:val="28"/>
          <w:lang w:eastAsia="en-US"/>
        </w:rPr>
        <w:t xml:space="preserve"> </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2. </w:t>
      </w:r>
      <w:r w:rsidR="001640F3" w:rsidRPr="000E2806">
        <w:rPr>
          <w:rFonts w:ascii="Times New Roman" w:hAnsi="Times New Roman" w:cs="Times New Roman"/>
          <w:sz w:val="28"/>
          <w:szCs w:val="28"/>
          <w:lang w:eastAsia="en-US"/>
        </w:rPr>
        <w:t>в</w:t>
      </w:r>
      <w:r w:rsidRPr="000E2806">
        <w:rPr>
          <w:rFonts w:ascii="Times New Roman" w:hAnsi="Times New Roman" w:cs="Times New Roman"/>
          <w:sz w:val="28"/>
          <w:szCs w:val="28"/>
          <w:lang w:eastAsia="en-US"/>
        </w:rPr>
        <w:t>ыбор источников финансирования и расчет ставки дисконтирования по проекту</w:t>
      </w:r>
      <w:r w:rsidR="001640F3" w:rsidRPr="000E2806">
        <w:rPr>
          <w:rFonts w:ascii="Times New Roman" w:hAnsi="Times New Roman" w:cs="Times New Roman"/>
          <w:sz w:val="28"/>
          <w:szCs w:val="28"/>
          <w:lang w:eastAsia="en-US"/>
        </w:rPr>
        <w:t>;</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3. </w:t>
      </w:r>
      <w:r w:rsidR="001640F3" w:rsidRPr="000E2806">
        <w:rPr>
          <w:rFonts w:ascii="Times New Roman" w:hAnsi="Times New Roman" w:cs="Times New Roman"/>
          <w:sz w:val="28"/>
          <w:szCs w:val="28"/>
          <w:lang w:eastAsia="en-US"/>
        </w:rPr>
        <w:t>п</w:t>
      </w:r>
      <w:r w:rsidRPr="000E2806">
        <w:rPr>
          <w:rFonts w:ascii="Times New Roman" w:hAnsi="Times New Roman" w:cs="Times New Roman"/>
          <w:sz w:val="28"/>
          <w:szCs w:val="28"/>
          <w:lang w:eastAsia="en-US"/>
        </w:rPr>
        <w:t>рогнозирование денежных потоков по проекту и оценка его финансовой реализуемости</w:t>
      </w:r>
      <w:r w:rsidR="001640F3" w:rsidRPr="000E2806">
        <w:rPr>
          <w:rFonts w:ascii="Times New Roman" w:hAnsi="Times New Roman" w:cs="Times New Roman"/>
          <w:sz w:val="28"/>
          <w:szCs w:val="28"/>
          <w:lang w:eastAsia="en-US"/>
        </w:rPr>
        <w:t>;</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 xml:space="preserve">4. </w:t>
      </w:r>
      <w:r w:rsidR="001640F3" w:rsidRPr="000E2806">
        <w:rPr>
          <w:rFonts w:ascii="Times New Roman" w:hAnsi="Times New Roman" w:cs="Times New Roman"/>
          <w:sz w:val="28"/>
          <w:szCs w:val="28"/>
          <w:lang w:eastAsia="en-US"/>
        </w:rPr>
        <w:t>о</w:t>
      </w:r>
      <w:r w:rsidRPr="000E2806">
        <w:rPr>
          <w:rFonts w:ascii="Times New Roman" w:hAnsi="Times New Roman" w:cs="Times New Roman"/>
          <w:sz w:val="28"/>
          <w:szCs w:val="28"/>
          <w:lang w:eastAsia="en-US"/>
        </w:rPr>
        <w:t>ценка экономической эффективности проекта</w:t>
      </w:r>
      <w:r w:rsidR="001640F3" w:rsidRPr="000E2806">
        <w:rPr>
          <w:rFonts w:ascii="Times New Roman" w:hAnsi="Times New Roman" w:cs="Times New Roman"/>
          <w:sz w:val="28"/>
          <w:szCs w:val="28"/>
          <w:lang w:eastAsia="en-US"/>
        </w:rPr>
        <w:t>;</w:t>
      </w:r>
    </w:p>
    <w:p w:rsidR="004B5C13" w:rsidRPr="000E2806"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sz w:val="28"/>
          <w:szCs w:val="28"/>
          <w:lang w:eastAsia="en-US"/>
        </w:rPr>
        <w:t>5. Оценка бюджетной и социальной  эффективности проекта.</w:t>
      </w:r>
    </w:p>
    <w:p w:rsidR="004B5C13" w:rsidRDefault="004B5C13" w:rsidP="004B5C13">
      <w:pPr>
        <w:spacing w:after="0" w:line="360" w:lineRule="auto"/>
        <w:ind w:firstLine="709"/>
        <w:jc w:val="both"/>
        <w:rPr>
          <w:rFonts w:ascii="Times New Roman" w:hAnsi="Times New Roman" w:cs="Times New Roman"/>
          <w:sz w:val="28"/>
          <w:szCs w:val="28"/>
          <w:lang w:eastAsia="en-US"/>
        </w:rPr>
      </w:pPr>
      <w:r w:rsidRPr="000E2806">
        <w:rPr>
          <w:rFonts w:ascii="Times New Roman" w:hAnsi="Times New Roman" w:cs="Times New Roman"/>
          <w:b/>
          <w:sz w:val="28"/>
          <w:szCs w:val="28"/>
          <w:lang w:eastAsia="en-US"/>
        </w:rPr>
        <w:t>В заключении</w:t>
      </w:r>
      <w:r w:rsidRPr="000E2806">
        <w:rPr>
          <w:rFonts w:ascii="Times New Roman" w:hAnsi="Times New Roman" w:cs="Times New Roman"/>
          <w:sz w:val="28"/>
          <w:szCs w:val="28"/>
          <w:lang w:eastAsia="en-US"/>
        </w:rPr>
        <w:t xml:space="preserve"> необходимо четко сформулировать основные выводы, к которым приш</w:t>
      </w:r>
      <w:r w:rsidR="001A5CA7" w:rsidRPr="000E2806">
        <w:rPr>
          <w:rFonts w:ascii="Times New Roman" w:hAnsi="Times New Roman" w:cs="Times New Roman"/>
          <w:sz w:val="28"/>
          <w:szCs w:val="28"/>
          <w:lang w:eastAsia="en-US"/>
        </w:rPr>
        <w:t>ел</w:t>
      </w:r>
      <w:r w:rsidRPr="000E2806">
        <w:rPr>
          <w:rFonts w:ascii="Times New Roman" w:hAnsi="Times New Roman" w:cs="Times New Roman"/>
          <w:sz w:val="28"/>
          <w:szCs w:val="28"/>
          <w:lang w:eastAsia="en-US"/>
        </w:rPr>
        <w:t xml:space="preserve"> студент  (</w:t>
      </w:r>
      <w:r w:rsidR="001A5CA7" w:rsidRPr="000E2806">
        <w:rPr>
          <w:rFonts w:ascii="Times New Roman" w:hAnsi="Times New Roman" w:cs="Times New Roman"/>
          <w:sz w:val="28"/>
          <w:szCs w:val="28"/>
          <w:lang w:eastAsia="en-US"/>
        </w:rPr>
        <w:t>группа студентов (</w:t>
      </w:r>
      <w:r w:rsidRPr="000E2806">
        <w:rPr>
          <w:rFonts w:ascii="Times New Roman" w:hAnsi="Times New Roman" w:cs="Times New Roman"/>
          <w:sz w:val="28"/>
          <w:szCs w:val="28"/>
          <w:lang w:eastAsia="en-US"/>
        </w:rPr>
        <w:t>разработчики проекта)</w:t>
      </w:r>
      <w:r w:rsidR="001A5CA7" w:rsidRPr="000E2806">
        <w:rPr>
          <w:rFonts w:ascii="Times New Roman" w:hAnsi="Times New Roman" w:cs="Times New Roman"/>
          <w:sz w:val="28"/>
          <w:szCs w:val="28"/>
          <w:lang w:eastAsia="en-US"/>
        </w:rPr>
        <w:t>)</w:t>
      </w:r>
      <w:r w:rsidRPr="000E2806">
        <w:rPr>
          <w:rFonts w:ascii="Times New Roman" w:hAnsi="Times New Roman" w:cs="Times New Roman"/>
          <w:sz w:val="28"/>
          <w:szCs w:val="28"/>
          <w:lang w:eastAsia="en-US"/>
        </w:rPr>
        <w:t xml:space="preserve"> в результате проведенного исследования и ответить на исследовательский вопрос, как спланировать, управлять и оценить эффективность предлагаемого проекта. </w:t>
      </w:r>
    </w:p>
    <w:p w:rsidR="002F0A81" w:rsidRPr="000E2806" w:rsidRDefault="002F0A81" w:rsidP="004B5C13">
      <w:pPr>
        <w:spacing w:after="0" w:line="360" w:lineRule="auto"/>
        <w:ind w:firstLine="709"/>
        <w:jc w:val="both"/>
        <w:rPr>
          <w:rFonts w:ascii="Times New Roman" w:hAnsi="Times New Roman" w:cs="Times New Roman"/>
          <w:sz w:val="28"/>
          <w:szCs w:val="28"/>
          <w:lang w:eastAsia="en-US"/>
        </w:rPr>
      </w:pPr>
      <w:r w:rsidRPr="002F0A81">
        <w:rPr>
          <w:rFonts w:ascii="Times New Roman" w:hAnsi="Times New Roman" w:cs="Times New Roman"/>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rsidR="0024153F" w:rsidRPr="000E2806" w:rsidRDefault="0024153F" w:rsidP="00015703">
      <w:pPr>
        <w:pStyle w:val="1"/>
        <w:spacing w:before="0" w:after="0" w:line="360" w:lineRule="auto"/>
        <w:ind w:firstLine="709"/>
        <w:jc w:val="both"/>
        <w:rPr>
          <w:rFonts w:ascii="Times New Roman" w:hAnsi="Times New Roman"/>
          <w:sz w:val="28"/>
          <w:szCs w:val="28"/>
        </w:rPr>
      </w:pPr>
      <w:bookmarkStart w:id="14" w:name="_Toc115689141"/>
      <w:r w:rsidRPr="000E2806">
        <w:rPr>
          <w:rFonts w:ascii="Times New Roman" w:hAnsi="Times New Roman"/>
          <w:sz w:val="28"/>
          <w:szCs w:val="28"/>
        </w:rPr>
        <w:lastRenderedPageBreak/>
        <w:t>7. Фонд оценочных средств для проведения промежуточной аттестации обучающихся по дисциплине</w:t>
      </w:r>
      <w:bookmarkEnd w:id="14"/>
    </w:p>
    <w:p w:rsidR="003D2F14" w:rsidRPr="000E2806" w:rsidRDefault="00B2002C" w:rsidP="00015703">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b/>
          <w:sz w:val="28"/>
          <w:szCs w:val="28"/>
        </w:rPr>
        <w:t xml:space="preserve"> </w:t>
      </w:r>
      <w:r w:rsidRPr="000E2806">
        <w:rPr>
          <w:rFonts w:ascii="Times New Roman" w:hAnsi="Times New Roman" w:cs="Times New Roman"/>
          <w:sz w:val="28"/>
          <w:szCs w:val="28"/>
        </w:rPr>
        <w:t>Перечень компетенций, формируемых в процессе освоения дисциплины,</w:t>
      </w:r>
      <w:r w:rsidR="006D46B4" w:rsidRPr="000E2806">
        <w:rPr>
          <w:rFonts w:ascii="Times New Roman" w:hAnsi="Times New Roman" w:cs="Times New Roman"/>
          <w:sz w:val="28"/>
          <w:szCs w:val="28"/>
        </w:rPr>
        <w:t xml:space="preserve"> </w:t>
      </w:r>
      <w:r w:rsidRPr="000E2806">
        <w:rPr>
          <w:rFonts w:ascii="Times New Roman" w:hAnsi="Times New Roman" w:cs="Times New Roman"/>
          <w:sz w:val="28"/>
          <w:szCs w:val="28"/>
        </w:rPr>
        <w:t>содержится в разделе 2 «</w:t>
      </w:r>
      <w:r w:rsidR="00883BED" w:rsidRPr="000E2806">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0E2806">
        <w:rPr>
          <w:rFonts w:ascii="Times New Roman" w:hAnsi="Times New Roman" w:cs="Times New Roman"/>
          <w:sz w:val="28"/>
          <w:szCs w:val="28"/>
        </w:rPr>
        <w:t>».</w:t>
      </w:r>
    </w:p>
    <w:p w:rsidR="00B2002C" w:rsidRPr="000E2806" w:rsidRDefault="00B2002C" w:rsidP="00015703">
      <w:pPr>
        <w:spacing w:after="0" w:line="360" w:lineRule="auto"/>
        <w:ind w:firstLine="709"/>
        <w:jc w:val="both"/>
        <w:rPr>
          <w:rFonts w:ascii="Times New Roman" w:hAnsi="Times New Roman" w:cs="Times New Roman"/>
          <w:b/>
          <w:sz w:val="28"/>
          <w:szCs w:val="28"/>
        </w:rPr>
      </w:pPr>
      <w:r w:rsidRPr="000E2806">
        <w:rPr>
          <w:rFonts w:ascii="Times New Roman" w:hAnsi="Times New Roman" w:cs="Times New Roman"/>
          <w:b/>
          <w:sz w:val="28"/>
          <w:szCs w:val="28"/>
        </w:rPr>
        <w:t>Типовые контрольные задания или иные материалы, необходимые</w:t>
      </w:r>
      <w:r w:rsidR="001A5AD3" w:rsidRPr="000E2806">
        <w:rPr>
          <w:rFonts w:ascii="Times New Roman" w:hAnsi="Times New Roman" w:cs="Times New Roman"/>
          <w:b/>
          <w:sz w:val="28"/>
          <w:szCs w:val="28"/>
        </w:rPr>
        <w:t xml:space="preserve"> </w:t>
      </w:r>
      <w:r w:rsidRPr="000E2806">
        <w:rPr>
          <w:rFonts w:ascii="Times New Roman" w:hAnsi="Times New Roman" w:cs="Times New Roman"/>
          <w:b/>
          <w:sz w:val="28"/>
          <w:szCs w:val="28"/>
        </w:rPr>
        <w:t>для оценки индикаторов достижения компетенций, умений и знаний.</w:t>
      </w:r>
    </w:p>
    <w:p w:rsidR="003D2F14" w:rsidRPr="000E2806" w:rsidRDefault="003D2F14" w:rsidP="00015703">
      <w:pPr>
        <w:spacing w:after="0" w:line="360" w:lineRule="auto"/>
        <w:ind w:firstLine="709"/>
        <w:jc w:val="both"/>
        <w:rPr>
          <w:rFonts w:ascii="Times New Roman" w:hAnsi="Times New Roman" w:cs="Times New Roman"/>
          <w:b/>
          <w:sz w:val="28"/>
          <w:szCs w:val="28"/>
        </w:rPr>
      </w:pPr>
      <w:r w:rsidRPr="000E2806">
        <w:rPr>
          <w:rFonts w:ascii="Times New Roman" w:hAnsi="Times New Roman" w:cs="Times New Roman"/>
          <w:b/>
          <w:sz w:val="28"/>
          <w:szCs w:val="28"/>
        </w:rPr>
        <w:t>Примерные тестовые задания</w:t>
      </w:r>
    </w:p>
    <w:p w:rsidR="003D2F14" w:rsidRPr="000E2806" w:rsidRDefault="003D2F14" w:rsidP="00015703">
      <w:pPr>
        <w:spacing w:after="0" w:line="240" w:lineRule="auto"/>
        <w:ind w:firstLine="709"/>
        <w:jc w:val="both"/>
        <w:rPr>
          <w:rFonts w:ascii="Times New Roman" w:hAnsi="Times New Roman" w:cs="Times New Roman"/>
          <w:b/>
          <w:sz w:val="28"/>
          <w:szCs w:val="28"/>
        </w:rPr>
      </w:pPr>
      <w:r w:rsidRPr="000E2806">
        <w:rPr>
          <w:rFonts w:ascii="Times New Roman" w:hAnsi="Times New Roman" w:cs="Times New Roman"/>
          <w:sz w:val="28"/>
          <w:szCs w:val="28"/>
        </w:rPr>
        <w:t xml:space="preserve">1. </w:t>
      </w:r>
      <w:r w:rsidRPr="000E2806">
        <w:rPr>
          <w:rFonts w:ascii="Times New Roman" w:hAnsi="Times New Roman" w:cs="Times New Roman"/>
          <w:b/>
          <w:sz w:val="28"/>
          <w:szCs w:val="28"/>
        </w:rPr>
        <w:t>Проекты, которые допускают одновременное осуществление, называются:</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А. альтернативными;</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Б. комплементарными;</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В. независимыми;</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Г. замещающими.</w:t>
      </w:r>
    </w:p>
    <w:p w:rsidR="003D2F14" w:rsidRPr="000E2806" w:rsidRDefault="003D2F14" w:rsidP="00015703">
      <w:pPr>
        <w:spacing w:after="0" w:line="240" w:lineRule="auto"/>
        <w:ind w:firstLine="709"/>
        <w:jc w:val="both"/>
        <w:rPr>
          <w:rFonts w:ascii="Times New Roman" w:hAnsi="Times New Roman" w:cs="Times New Roman"/>
          <w:sz w:val="28"/>
          <w:szCs w:val="28"/>
        </w:rPr>
      </w:pPr>
    </w:p>
    <w:p w:rsidR="003D2F14" w:rsidRPr="000E2806" w:rsidRDefault="003D2F14" w:rsidP="00015703">
      <w:pPr>
        <w:spacing w:after="0" w:line="240" w:lineRule="auto"/>
        <w:ind w:firstLine="709"/>
        <w:jc w:val="both"/>
        <w:rPr>
          <w:rFonts w:ascii="Times New Roman" w:hAnsi="Times New Roman" w:cs="Times New Roman"/>
          <w:b/>
          <w:sz w:val="28"/>
          <w:szCs w:val="28"/>
        </w:rPr>
      </w:pPr>
      <w:r w:rsidRPr="000E2806">
        <w:rPr>
          <w:rFonts w:ascii="Times New Roman" w:hAnsi="Times New Roman" w:cs="Times New Roman"/>
          <w:sz w:val="28"/>
          <w:szCs w:val="28"/>
        </w:rPr>
        <w:t xml:space="preserve">2. </w:t>
      </w:r>
      <w:r w:rsidRPr="000E2806">
        <w:rPr>
          <w:rFonts w:ascii="Times New Roman" w:hAnsi="Times New Roman" w:cs="Times New Roman"/>
          <w:b/>
          <w:sz w:val="28"/>
          <w:szCs w:val="28"/>
        </w:rPr>
        <w:t>Проекты, которые не допускают их одновременного осуществления, называются:</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А. комплементарными;</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Б. альтернативными:</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В. замещающими;</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Г. независимыми.</w:t>
      </w:r>
    </w:p>
    <w:p w:rsidR="003D2F14" w:rsidRPr="000E2806" w:rsidRDefault="003D2F14" w:rsidP="00015703">
      <w:pPr>
        <w:spacing w:after="0" w:line="240" w:lineRule="auto"/>
        <w:ind w:firstLine="709"/>
        <w:jc w:val="both"/>
        <w:rPr>
          <w:rFonts w:ascii="Times New Roman" w:hAnsi="Times New Roman" w:cs="Times New Roman"/>
          <w:sz w:val="28"/>
          <w:szCs w:val="28"/>
        </w:rPr>
      </w:pPr>
    </w:p>
    <w:p w:rsidR="003D2F14" w:rsidRPr="000E2806" w:rsidRDefault="003D2F14" w:rsidP="00015703">
      <w:pPr>
        <w:spacing w:after="0" w:line="240" w:lineRule="auto"/>
        <w:ind w:firstLine="709"/>
        <w:jc w:val="both"/>
        <w:rPr>
          <w:rFonts w:ascii="Times New Roman" w:hAnsi="Times New Roman" w:cs="Times New Roman"/>
          <w:b/>
          <w:sz w:val="28"/>
          <w:szCs w:val="28"/>
        </w:rPr>
      </w:pPr>
      <w:r w:rsidRPr="000E2806">
        <w:rPr>
          <w:rFonts w:ascii="Times New Roman" w:hAnsi="Times New Roman" w:cs="Times New Roman"/>
          <w:sz w:val="28"/>
          <w:szCs w:val="28"/>
        </w:rPr>
        <w:t xml:space="preserve">3. </w:t>
      </w:r>
      <w:r w:rsidRPr="000E2806">
        <w:rPr>
          <w:rFonts w:ascii="Times New Roman" w:hAnsi="Times New Roman" w:cs="Times New Roman"/>
          <w:b/>
          <w:sz w:val="28"/>
          <w:szCs w:val="28"/>
        </w:rPr>
        <w:t>Денежный поток инвестиционного проекта, который состоит из исходных инвестиций и последующих доходов, называется:</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А. неординарным;</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Б. ординарным;</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В. пропорциональным;</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Г. непропорциональным.</w:t>
      </w:r>
    </w:p>
    <w:p w:rsidR="003D2F14" w:rsidRPr="000E2806" w:rsidRDefault="003D2F14" w:rsidP="00015703">
      <w:pPr>
        <w:spacing w:after="0" w:line="240" w:lineRule="auto"/>
        <w:ind w:firstLine="709"/>
        <w:jc w:val="both"/>
        <w:rPr>
          <w:rFonts w:ascii="Times New Roman" w:hAnsi="Times New Roman" w:cs="Times New Roman"/>
          <w:sz w:val="28"/>
          <w:szCs w:val="28"/>
        </w:rPr>
      </w:pPr>
    </w:p>
    <w:p w:rsidR="003D2F14" w:rsidRPr="000E2806" w:rsidRDefault="003D2F14" w:rsidP="00015703">
      <w:pPr>
        <w:spacing w:after="0" w:line="240" w:lineRule="auto"/>
        <w:ind w:firstLine="709"/>
        <w:jc w:val="both"/>
        <w:rPr>
          <w:rFonts w:ascii="Times New Roman" w:hAnsi="Times New Roman" w:cs="Times New Roman"/>
          <w:b/>
          <w:sz w:val="28"/>
          <w:szCs w:val="28"/>
        </w:rPr>
      </w:pPr>
      <w:r w:rsidRPr="000E2806">
        <w:rPr>
          <w:rFonts w:ascii="Times New Roman" w:hAnsi="Times New Roman" w:cs="Times New Roman"/>
          <w:sz w:val="28"/>
          <w:szCs w:val="28"/>
        </w:rPr>
        <w:t xml:space="preserve">4. </w:t>
      </w:r>
      <w:r w:rsidRPr="000E2806">
        <w:rPr>
          <w:rFonts w:ascii="Times New Roman" w:hAnsi="Times New Roman" w:cs="Times New Roman"/>
          <w:b/>
          <w:sz w:val="28"/>
          <w:szCs w:val="28"/>
        </w:rPr>
        <w:t>Денежный поток инвестиционного проекта, в котором отрицательные и положительные значения чередуются, называется:</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А. неординарным;</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Б. ординарным;</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В. пропорциональным;</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Г. непропорциональным.</w:t>
      </w:r>
    </w:p>
    <w:p w:rsidR="003D2F14" w:rsidRPr="000E2806" w:rsidRDefault="003D2F14" w:rsidP="00015703">
      <w:pPr>
        <w:spacing w:after="0" w:line="240" w:lineRule="auto"/>
        <w:ind w:firstLine="709"/>
        <w:jc w:val="both"/>
        <w:rPr>
          <w:rFonts w:ascii="Times New Roman" w:hAnsi="Times New Roman" w:cs="Times New Roman"/>
          <w:sz w:val="28"/>
          <w:szCs w:val="28"/>
        </w:rPr>
      </w:pPr>
    </w:p>
    <w:p w:rsidR="003D2F14" w:rsidRPr="000E2806" w:rsidRDefault="003D2F14" w:rsidP="00015703">
      <w:pPr>
        <w:spacing w:after="0" w:line="240" w:lineRule="auto"/>
        <w:ind w:firstLine="709"/>
        <w:jc w:val="both"/>
        <w:rPr>
          <w:rFonts w:ascii="Times New Roman" w:hAnsi="Times New Roman" w:cs="Times New Roman"/>
          <w:b/>
          <w:sz w:val="28"/>
          <w:szCs w:val="28"/>
        </w:rPr>
      </w:pPr>
      <w:r w:rsidRPr="000E2806">
        <w:rPr>
          <w:rFonts w:ascii="Times New Roman" w:hAnsi="Times New Roman" w:cs="Times New Roman"/>
          <w:sz w:val="28"/>
          <w:szCs w:val="28"/>
        </w:rPr>
        <w:t xml:space="preserve">5. </w:t>
      </w:r>
      <w:r w:rsidRPr="000E2806">
        <w:rPr>
          <w:rFonts w:ascii="Times New Roman" w:hAnsi="Times New Roman" w:cs="Times New Roman"/>
          <w:b/>
          <w:sz w:val="28"/>
          <w:szCs w:val="28"/>
        </w:rPr>
        <w:t>Расположите в правильной последовательности фазы жизненного цикла</w:t>
      </w:r>
    </w:p>
    <w:p w:rsidR="003D2F14" w:rsidRPr="000E2806" w:rsidRDefault="003D2F14" w:rsidP="00015703">
      <w:pPr>
        <w:spacing w:after="0" w:line="240" w:lineRule="auto"/>
        <w:ind w:firstLine="709"/>
        <w:jc w:val="both"/>
        <w:rPr>
          <w:rFonts w:ascii="Times New Roman" w:hAnsi="Times New Roman" w:cs="Times New Roman"/>
          <w:b/>
          <w:sz w:val="28"/>
          <w:szCs w:val="28"/>
        </w:rPr>
      </w:pPr>
      <w:r w:rsidRPr="000E2806">
        <w:rPr>
          <w:rFonts w:ascii="Times New Roman" w:hAnsi="Times New Roman" w:cs="Times New Roman"/>
          <w:b/>
          <w:sz w:val="28"/>
          <w:szCs w:val="28"/>
        </w:rPr>
        <w:t>инвестиционного проекта:</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lastRenderedPageBreak/>
        <w:t>А. инвестиционная;</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Б. эксплуатационная;</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В. предынвестиционная.</w:t>
      </w:r>
    </w:p>
    <w:p w:rsidR="003D2F14" w:rsidRPr="000E2806" w:rsidRDefault="003D2F14" w:rsidP="00015703">
      <w:pPr>
        <w:spacing w:after="0" w:line="240" w:lineRule="auto"/>
        <w:ind w:firstLine="709"/>
        <w:jc w:val="both"/>
        <w:rPr>
          <w:rFonts w:ascii="Times New Roman" w:hAnsi="Times New Roman" w:cs="Times New Roman"/>
          <w:sz w:val="28"/>
          <w:szCs w:val="28"/>
        </w:rPr>
      </w:pPr>
    </w:p>
    <w:p w:rsidR="003D2F14" w:rsidRPr="000E2806" w:rsidRDefault="003D2F14" w:rsidP="00015703">
      <w:pPr>
        <w:spacing w:after="0" w:line="240" w:lineRule="auto"/>
        <w:ind w:firstLine="709"/>
        <w:jc w:val="both"/>
        <w:rPr>
          <w:rFonts w:ascii="Times New Roman" w:hAnsi="Times New Roman" w:cs="Times New Roman"/>
          <w:b/>
          <w:sz w:val="28"/>
          <w:szCs w:val="28"/>
        </w:rPr>
      </w:pPr>
      <w:r w:rsidRPr="000E2806">
        <w:rPr>
          <w:rFonts w:ascii="Times New Roman" w:hAnsi="Times New Roman" w:cs="Times New Roman"/>
          <w:sz w:val="28"/>
          <w:szCs w:val="28"/>
        </w:rPr>
        <w:t xml:space="preserve">6. </w:t>
      </w:r>
      <w:r w:rsidRPr="000E2806">
        <w:rPr>
          <w:rFonts w:ascii="Times New Roman" w:hAnsi="Times New Roman" w:cs="Times New Roman"/>
          <w:b/>
          <w:sz w:val="28"/>
          <w:szCs w:val="28"/>
        </w:rPr>
        <w:t>Условием финансовой реализуемости проекта является:</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А. положительные значения сальдо совокупного денежного потока;</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Б. неотрицательные значения сальдо совокупного денежного потока;</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В. любые значения сальдо совокупного денежного потока.</w:t>
      </w:r>
    </w:p>
    <w:p w:rsidR="003D2F14" w:rsidRPr="000E2806" w:rsidRDefault="003D2F14" w:rsidP="00015703">
      <w:pPr>
        <w:spacing w:after="0" w:line="240" w:lineRule="auto"/>
        <w:ind w:firstLine="709"/>
        <w:jc w:val="both"/>
        <w:rPr>
          <w:rFonts w:ascii="Times New Roman" w:hAnsi="Times New Roman" w:cs="Times New Roman"/>
          <w:sz w:val="28"/>
          <w:szCs w:val="28"/>
        </w:rPr>
      </w:pP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7. </w:t>
      </w:r>
      <w:r w:rsidRPr="000E2806">
        <w:rPr>
          <w:rFonts w:ascii="Times New Roman" w:hAnsi="Times New Roman" w:cs="Times New Roman"/>
          <w:b/>
          <w:sz w:val="28"/>
          <w:szCs w:val="28"/>
        </w:rPr>
        <w:t>Выделите составные части денежного потока от инвестиционного проекта:</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А. поток денег от предынвестиционной, операционной и ликвидационной деятельности;</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Б. выручка, затраты, капитальные вложения;</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В. потоки денежных средств от инвестиционной, операционной и финансовой деятельности;</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Г. потоки денежных средств от производственной деятельности и капитальные затраты.</w:t>
      </w:r>
    </w:p>
    <w:p w:rsidR="003D2F14" w:rsidRPr="000E2806" w:rsidRDefault="003D2F14" w:rsidP="00015703">
      <w:pPr>
        <w:spacing w:after="0" w:line="240" w:lineRule="auto"/>
        <w:ind w:firstLine="709"/>
        <w:jc w:val="both"/>
        <w:rPr>
          <w:rFonts w:ascii="Times New Roman" w:hAnsi="Times New Roman" w:cs="Times New Roman"/>
          <w:sz w:val="28"/>
          <w:szCs w:val="28"/>
        </w:rPr>
      </w:pPr>
    </w:p>
    <w:p w:rsidR="003D2F14" w:rsidRPr="000E2806" w:rsidRDefault="003D2F14" w:rsidP="00015703">
      <w:pPr>
        <w:spacing w:after="0" w:line="240" w:lineRule="auto"/>
        <w:ind w:firstLine="709"/>
        <w:jc w:val="both"/>
        <w:rPr>
          <w:rFonts w:ascii="Times New Roman" w:hAnsi="Times New Roman" w:cs="Times New Roman"/>
          <w:b/>
          <w:sz w:val="28"/>
          <w:szCs w:val="28"/>
        </w:rPr>
      </w:pPr>
      <w:r w:rsidRPr="000E2806">
        <w:rPr>
          <w:rFonts w:ascii="Times New Roman" w:hAnsi="Times New Roman" w:cs="Times New Roman"/>
          <w:sz w:val="28"/>
          <w:szCs w:val="28"/>
        </w:rPr>
        <w:t xml:space="preserve">8. </w:t>
      </w:r>
      <w:r w:rsidRPr="000E2806">
        <w:rPr>
          <w:rFonts w:ascii="Times New Roman" w:hAnsi="Times New Roman" w:cs="Times New Roman"/>
          <w:b/>
          <w:sz w:val="28"/>
          <w:szCs w:val="28"/>
        </w:rPr>
        <w:t>Возвратный денежный поток от реализации инвестиционного проекта для предприятия, осуществляющего этот проект, включает в себя:</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А. дивиденды</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Б. чистая прибыль</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В. проценты</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Г. амортизация</w:t>
      </w:r>
    </w:p>
    <w:p w:rsidR="003D2F14" w:rsidRPr="000E2806" w:rsidRDefault="003D2F14" w:rsidP="00015703">
      <w:pPr>
        <w:spacing w:after="0" w:line="240" w:lineRule="auto"/>
        <w:ind w:firstLine="709"/>
        <w:jc w:val="both"/>
        <w:rPr>
          <w:rFonts w:ascii="Times New Roman" w:hAnsi="Times New Roman" w:cs="Times New Roman"/>
          <w:sz w:val="28"/>
          <w:szCs w:val="28"/>
        </w:rPr>
      </w:pPr>
    </w:p>
    <w:p w:rsidR="003D2F14" w:rsidRPr="000E2806" w:rsidRDefault="003D2F14" w:rsidP="00015703">
      <w:pPr>
        <w:spacing w:after="0" w:line="240" w:lineRule="auto"/>
        <w:ind w:firstLine="709"/>
        <w:jc w:val="both"/>
        <w:rPr>
          <w:rFonts w:ascii="Times New Roman" w:hAnsi="Times New Roman" w:cs="Times New Roman"/>
          <w:b/>
          <w:sz w:val="28"/>
          <w:szCs w:val="28"/>
        </w:rPr>
      </w:pPr>
      <w:r w:rsidRPr="000E2806">
        <w:rPr>
          <w:rFonts w:ascii="Times New Roman" w:hAnsi="Times New Roman" w:cs="Times New Roman"/>
          <w:sz w:val="28"/>
          <w:szCs w:val="28"/>
        </w:rPr>
        <w:t xml:space="preserve">9. </w:t>
      </w:r>
      <w:r w:rsidRPr="000E2806">
        <w:rPr>
          <w:rFonts w:ascii="Times New Roman" w:hAnsi="Times New Roman" w:cs="Times New Roman"/>
          <w:b/>
          <w:sz w:val="28"/>
          <w:szCs w:val="28"/>
        </w:rPr>
        <w:t>В рамках реализации инвестиционного проекта поступления за счет уменьшения оборотного капитала относятся к притокам денежных средств от:</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А. операционной деятельности;</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Б. инвестиционной деятельности;</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В. финансовой деятельности;</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Г. предыинвестиционной деятельности.</w:t>
      </w:r>
    </w:p>
    <w:p w:rsidR="003D2F14" w:rsidRPr="000E2806" w:rsidRDefault="003D2F14" w:rsidP="00015703">
      <w:pPr>
        <w:spacing w:after="0" w:line="240" w:lineRule="auto"/>
        <w:ind w:firstLine="709"/>
        <w:jc w:val="both"/>
        <w:rPr>
          <w:rFonts w:ascii="Times New Roman" w:hAnsi="Times New Roman" w:cs="Times New Roman"/>
          <w:sz w:val="28"/>
          <w:szCs w:val="28"/>
        </w:rPr>
      </w:pPr>
    </w:p>
    <w:p w:rsidR="003D2F14" w:rsidRPr="000E2806" w:rsidRDefault="003D2F14" w:rsidP="00015703">
      <w:pPr>
        <w:spacing w:after="0" w:line="240" w:lineRule="auto"/>
        <w:ind w:firstLine="709"/>
        <w:jc w:val="both"/>
        <w:rPr>
          <w:rFonts w:ascii="Times New Roman" w:hAnsi="Times New Roman" w:cs="Times New Roman"/>
          <w:b/>
          <w:sz w:val="28"/>
          <w:szCs w:val="28"/>
        </w:rPr>
      </w:pPr>
      <w:r w:rsidRPr="000E2806">
        <w:rPr>
          <w:rFonts w:ascii="Times New Roman" w:hAnsi="Times New Roman" w:cs="Times New Roman"/>
          <w:sz w:val="28"/>
          <w:szCs w:val="28"/>
        </w:rPr>
        <w:t xml:space="preserve">10. </w:t>
      </w:r>
      <w:r w:rsidRPr="000E2806">
        <w:rPr>
          <w:rFonts w:ascii="Times New Roman" w:hAnsi="Times New Roman" w:cs="Times New Roman"/>
          <w:b/>
          <w:sz w:val="28"/>
          <w:szCs w:val="28"/>
        </w:rPr>
        <w:t>Определение потенциальной способности инвестиционного проекта возместить инвестору понесенные затраты, а также обеспечить требуемую величину прироста капитала осуществляется в рамках процесса оценки:</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А. Рисков реализации инвестиционного проекта;</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Б. Экономической эффективности проекта;</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В. Финансовой состоятельности;</w:t>
      </w:r>
    </w:p>
    <w:p w:rsidR="003D2F14" w:rsidRPr="000E2806" w:rsidRDefault="003D2F14" w:rsidP="00015703">
      <w:pPr>
        <w:spacing w:after="0" w:line="24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Г. Технической/технологической осуществимости проекта.</w:t>
      </w:r>
    </w:p>
    <w:p w:rsidR="00AE77B6" w:rsidRPr="000E2806" w:rsidRDefault="00AE77B6" w:rsidP="00015703">
      <w:pPr>
        <w:spacing w:after="0" w:line="240" w:lineRule="auto"/>
        <w:ind w:firstLine="709"/>
        <w:jc w:val="both"/>
        <w:rPr>
          <w:rFonts w:ascii="Times New Roman" w:hAnsi="Times New Roman" w:cs="Times New Roman"/>
          <w:sz w:val="28"/>
          <w:szCs w:val="28"/>
        </w:rPr>
      </w:pPr>
    </w:p>
    <w:p w:rsidR="005A6FAB" w:rsidRPr="000E2806" w:rsidRDefault="005A6FAB" w:rsidP="005A6FAB">
      <w:pPr>
        <w:jc w:val="center"/>
        <w:rPr>
          <w:rFonts w:ascii="Times New Roman" w:hAnsi="Times New Roman" w:cs="Times New Roman"/>
          <w:b/>
          <w:sz w:val="28"/>
          <w:szCs w:val="28"/>
        </w:rPr>
      </w:pPr>
      <w:r w:rsidRPr="000E2806">
        <w:rPr>
          <w:rFonts w:ascii="Times New Roman" w:hAnsi="Times New Roman" w:cs="Times New Roman"/>
          <w:b/>
          <w:sz w:val="28"/>
          <w:szCs w:val="28"/>
        </w:rPr>
        <w:t>Примерный перечень вопросов к экзамену:</w:t>
      </w:r>
    </w:p>
    <w:p w:rsidR="005A6FAB" w:rsidRPr="000E2806" w:rsidRDefault="005A6FAB" w:rsidP="005A6FAB">
      <w:pPr>
        <w:pStyle w:val="a7"/>
        <w:numPr>
          <w:ilvl w:val="0"/>
          <w:numId w:val="21"/>
        </w:numPr>
        <w:spacing w:after="0" w:line="336" w:lineRule="auto"/>
        <w:ind w:left="0" w:firstLine="0"/>
        <w:contextualSpacing/>
        <w:jc w:val="both"/>
        <w:rPr>
          <w:rFonts w:ascii="Times New Roman" w:hAnsi="Times New Roman" w:cs="Times New Roman"/>
          <w:sz w:val="28"/>
          <w:szCs w:val="28"/>
        </w:rPr>
      </w:pPr>
      <w:r w:rsidRPr="000E2806">
        <w:rPr>
          <w:rFonts w:ascii="Times New Roman" w:hAnsi="Times New Roman" w:cs="Times New Roman"/>
          <w:sz w:val="28"/>
          <w:szCs w:val="28"/>
        </w:rPr>
        <w:lastRenderedPageBreak/>
        <w:t>Инвестиционная деятельность организации (на примере конкретной организации).</w:t>
      </w:r>
    </w:p>
    <w:p w:rsidR="005A6FAB" w:rsidRPr="000E2806" w:rsidRDefault="005A6FAB" w:rsidP="005A6FAB">
      <w:pPr>
        <w:pStyle w:val="a7"/>
        <w:numPr>
          <w:ilvl w:val="0"/>
          <w:numId w:val="21"/>
        </w:numPr>
        <w:spacing w:after="0" w:line="336" w:lineRule="auto"/>
        <w:ind w:left="0" w:firstLine="0"/>
        <w:contextualSpacing/>
        <w:jc w:val="both"/>
        <w:rPr>
          <w:rFonts w:ascii="Times New Roman" w:hAnsi="Times New Roman" w:cs="Times New Roman"/>
          <w:sz w:val="28"/>
          <w:szCs w:val="28"/>
        </w:rPr>
      </w:pPr>
      <w:r w:rsidRPr="000E2806">
        <w:rPr>
          <w:rFonts w:ascii="Times New Roman" w:hAnsi="Times New Roman" w:cs="Times New Roman"/>
          <w:sz w:val="28"/>
          <w:szCs w:val="28"/>
        </w:rPr>
        <w:t>Логическая схема методологии инвестиционного анализа и среда принятия решений.</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Основные принципы инвестиционного анализа: неравноценность денег.</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Концепции, используемые в инвестиционном анализе: затраты-выгоды, временная стоимость денег; альтернативная стоимость, доходность- риск и др.</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Методы инвестиционного анализа: оценки стоимости источников финансирования; оценки денежных потоков; оценки экономической эффективности инвестиционных проектов; оценки эффективности финансовых инвестиций; оценки рисков инвестиционных проектов.</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Критерии и методы принятия решений: в условиях ограниченности финансовых ресурсов; по альтернативным, комплиментарным и замещающим проектам.</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Критерии и методы принятия решений при противоречивых результатах анализа.</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Анализ современного состояния фондового рынка России.</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Анализ современного состояния рынка реальных инвестиций России.</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Индикаторы финансового рынка.</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Мониторинг, анализ и прогнозирование конъюнктуры инвестиционного рынка.</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Макроэкономические показатели развития инвестиционного рынка.</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 xml:space="preserve">Методы оценки инвестиционной привлекательности страны. </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 xml:space="preserve">Методы оценки инвестиционной привлекательности регионов. </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 xml:space="preserve"> Инвестиционный климат как критерий выбора страны инвестирования.</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 xml:space="preserve">Методы оценки инвестиционной привлекательности отраслей экономики. </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Анализ инвестиционной привлекательности компаний.</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Этапы разработки инвестиционной программы.</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lastRenderedPageBreak/>
        <w:t xml:space="preserve"> Механизм реализации региональной инвестиционной программы.</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 xml:space="preserve">Критерии оценки социально-экономических результатов реализации региональной инвестиционной программы.  </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Инструменты финансирования региональной инвестиционной программы.</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Фундаментальный анализ и его характеристики.</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Механизм инвестиционного менеджмента и проблемы его реализации.</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Система показателей финансового анализа.</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Коммерческий анализ инвестиционных проектов: цель, задачи и содержание.</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Понятие и история возникновения опционов.</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Сравнительный анализ финансовых и реальных опционов.</w:t>
      </w:r>
    </w:p>
    <w:p w:rsidR="005A6FAB" w:rsidRPr="00AC7544"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AC7544">
        <w:rPr>
          <w:rFonts w:ascii="Times New Roman" w:hAnsi="Times New Roman" w:cs="Times New Roman"/>
          <w:sz w:val="28"/>
          <w:szCs w:val="28"/>
        </w:rPr>
        <w:t>Проблемы и пути повышения эффективности инвестиционного</w:t>
      </w:r>
      <w:r>
        <w:rPr>
          <w:rFonts w:ascii="Times New Roman" w:hAnsi="Times New Roman" w:cs="Times New Roman"/>
          <w:sz w:val="28"/>
          <w:szCs w:val="28"/>
        </w:rPr>
        <w:t xml:space="preserve"> </w:t>
      </w:r>
      <w:r w:rsidRPr="00AC7544">
        <w:rPr>
          <w:rFonts w:ascii="Times New Roman" w:hAnsi="Times New Roman" w:cs="Times New Roman"/>
          <w:sz w:val="28"/>
          <w:szCs w:val="28"/>
        </w:rPr>
        <w:t>менеджмента в российских компаниях.</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Проблема противоречивости инвестиционных решений, принимаемых на основе методов NPV и IRR.</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 xml:space="preserve">Определение мер по снижению или предотвращению потенциального ущерба экологии.          </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Содержание социального анализа.</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Анализ и оценка изменений в результате реализации инвестиционного проекта.</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Свободный денежный поток.</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Определение текущей, добавленной и продленной (терминальной) стоимости.</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Цена источников собственного капитала.  </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Средневзвешенная и предельная цена капитала.</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Структура и цена заемного капитала корпорации.</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Доходность к погашению (YTM) и кредитные рейтинги в оценке цены заемного капитала корпорации.</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Характеристика финансовых инструментов.</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Оценка стоимости и доходности акций.</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Оценка стоимости и доходности облигаций.</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lastRenderedPageBreak/>
        <w:t>Показатели оценки риска.</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Понятие, классификация и этапы формирования инвестиционного портфеля.</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Оценка риска и доходности портфеля.</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Портфельная теория Марковица.</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Эффект диверсификации.</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Модели ценообразования активов на рынке капиталов.</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Модель доходности финансовых активов (САРМ) и ее допущения.</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Модель арбитражного ценообразования (APT) и модель Фамы-Френча как пример многофакторных моделей для оценки ожидаемой доходности.</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Понятие и характеристика β-коэффициента.</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Прогноз денежных потоков инвестиционных проектов.</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Оценка финансовой состоятельности инвестиционного проекта.</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Критерии оценки инвестиционного проекта.  </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Временные ограничения инвестиционных проектов: простой и дисконтированный срок окупаемости.</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Чистая приведенная стоимость в оценке эффективности инвестиционного проекта.</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Внутренняя норма доходности: методика расчета и ограничения.</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Индекс рентабельности как относительный показатель приведенной стоимости.</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Бюджет капитальных вложений и основные принципы его формирования.</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Альтернативные подходы к экономической оценке инвестиций.</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Методы анализа инвестиционных рисков.</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Качественные методы оценки инвестиционных рисков.</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Методы корректировки ставки дисконтирования и достоверных эквивалентов как расширение метода чистой приведенной стоимости.</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Анализ</w:t>
      </w:r>
      <w:r w:rsidRPr="000E2806">
        <w:rPr>
          <w:rFonts w:ascii="Times New Roman" w:hAnsi="Times New Roman" w:cs="Times New Roman"/>
          <w:sz w:val="28"/>
          <w:szCs w:val="28"/>
        </w:rPr>
        <w:tab/>
        <w:t>чувствительности</w:t>
      </w:r>
      <w:r w:rsidRPr="000E2806">
        <w:rPr>
          <w:rFonts w:ascii="Times New Roman" w:hAnsi="Times New Roman" w:cs="Times New Roman"/>
          <w:sz w:val="28"/>
          <w:szCs w:val="28"/>
        </w:rPr>
        <w:tab/>
        <w:t>и</w:t>
      </w:r>
      <w:r w:rsidRPr="000E2806">
        <w:rPr>
          <w:rFonts w:ascii="Times New Roman" w:hAnsi="Times New Roman" w:cs="Times New Roman"/>
          <w:sz w:val="28"/>
          <w:szCs w:val="28"/>
        </w:rPr>
        <w:tab/>
        <w:t>метод</w:t>
      </w:r>
      <w:r w:rsidRPr="000E2806">
        <w:rPr>
          <w:rFonts w:ascii="Times New Roman" w:hAnsi="Times New Roman" w:cs="Times New Roman"/>
          <w:sz w:val="28"/>
          <w:szCs w:val="28"/>
        </w:rPr>
        <w:tab/>
        <w:t xml:space="preserve"> сценариев</w:t>
      </w:r>
      <w:r w:rsidRPr="000E2806">
        <w:rPr>
          <w:rFonts w:ascii="Times New Roman" w:hAnsi="Times New Roman" w:cs="Times New Roman"/>
          <w:sz w:val="28"/>
          <w:szCs w:val="28"/>
        </w:rPr>
        <w:tab/>
        <w:t>как критерии</w:t>
      </w:r>
      <w:r w:rsidRPr="000E2806">
        <w:rPr>
          <w:rFonts w:ascii="Times New Roman" w:hAnsi="Times New Roman" w:cs="Times New Roman"/>
          <w:sz w:val="28"/>
          <w:szCs w:val="28"/>
        </w:rPr>
        <w:tab/>
        <w:t>эффективности инвестиционного проекта.</w:t>
      </w:r>
    </w:p>
    <w:p w:rsidR="005A6FAB" w:rsidRPr="000E2806"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Метод «деревья решений» в оценке проектных рисков.</w:t>
      </w:r>
    </w:p>
    <w:p w:rsidR="005A6FAB" w:rsidRPr="00960DDC" w:rsidRDefault="005A6FAB" w:rsidP="005A6FAB">
      <w:pPr>
        <w:pStyle w:val="a7"/>
        <w:numPr>
          <w:ilvl w:val="0"/>
          <w:numId w:val="21"/>
        </w:numPr>
        <w:spacing w:after="0" w:line="336" w:lineRule="auto"/>
        <w:ind w:left="0" w:firstLine="709"/>
        <w:contextualSpacing/>
        <w:jc w:val="both"/>
        <w:rPr>
          <w:rFonts w:ascii="Times New Roman" w:hAnsi="Times New Roman" w:cs="Times New Roman"/>
          <w:sz w:val="28"/>
          <w:szCs w:val="28"/>
        </w:rPr>
      </w:pPr>
      <w:r w:rsidRPr="00FD1026">
        <w:rPr>
          <w:rFonts w:ascii="Times New Roman" w:hAnsi="Times New Roman" w:cs="Times New Roman"/>
          <w:sz w:val="28"/>
          <w:szCs w:val="28"/>
        </w:rPr>
        <w:t>Имитационное моделирование в оценке проектных рисков.</w:t>
      </w:r>
    </w:p>
    <w:p w:rsidR="005A6FAB" w:rsidRPr="005A6FAB" w:rsidRDefault="005A6FAB" w:rsidP="005A6FAB">
      <w:pPr>
        <w:pStyle w:val="a7"/>
        <w:tabs>
          <w:tab w:val="left" w:pos="1134"/>
        </w:tabs>
        <w:spacing w:after="0" w:line="240" w:lineRule="auto"/>
        <w:ind w:left="0"/>
        <w:jc w:val="both"/>
        <w:rPr>
          <w:rFonts w:ascii="Times New Roman" w:hAnsi="Times New Roman" w:cs="Times New Roman"/>
          <w:b/>
          <w:sz w:val="16"/>
          <w:szCs w:val="16"/>
        </w:rPr>
      </w:pPr>
    </w:p>
    <w:p w:rsidR="005A6FAB" w:rsidRPr="00B36FA4" w:rsidRDefault="005A6FAB" w:rsidP="005A6FAB">
      <w:pPr>
        <w:pStyle w:val="a7"/>
        <w:tabs>
          <w:tab w:val="left" w:pos="1134"/>
        </w:tabs>
        <w:spacing w:after="0" w:line="240" w:lineRule="auto"/>
        <w:ind w:left="0"/>
        <w:jc w:val="both"/>
        <w:rPr>
          <w:rFonts w:ascii="Times New Roman" w:hAnsi="Times New Roman" w:cs="Times New Roman"/>
          <w:b/>
          <w:sz w:val="28"/>
          <w:szCs w:val="28"/>
        </w:rPr>
      </w:pPr>
      <w:r w:rsidRPr="00B36FA4">
        <w:rPr>
          <w:rFonts w:ascii="Times New Roman" w:hAnsi="Times New Roman" w:cs="Times New Roman"/>
          <w:b/>
          <w:sz w:val="28"/>
          <w:szCs w:val="28"/>
        </w:rPr>
        <w:t>Пример экзаменационного билета</w:t>
      </w:r>
    </w:p>
    <w:p w:rsidR="005A6FAB" w:rsidRPr="00B36FA4" w:rsidRDefault="005A6FAB" w:rsidP="005A6FAB">
      <w:pPr>
        <w:spacing w:after="0" w:line="240" w:lineRule="auto"/>
        <w:jc w:val="both"/>
        <w:rPr>
          <w:rFonts w:ascii="Times New Roman" w:hAnsi="Times New Roman" w:cs="Times New Roman"/>
          <w:b/>
          <w:sz w:val="28"/>
          <w:szCs w:val="28"/>
        </w:rPr>
      </w:pPr>
    </w:p>
    <w:p w:rsidR="005A6FAB" w:rsidRPr="007D1446" w:rsidRDefault="005A6FAB" w:rsidP="005A6FAB">
      <w:pPr>
        <w:jc w:val="center"/>
        <w:rPr>
          <w:rFonts w:ascii="Times New Roman" w:hAnsi="Times New Roman" w:cs="Times New Roman"/>
          <w:bCs/>
          <w:spacing w:val="-5"/>
          <w:sz w:val="28"/>
          <w:szCs w:val="28"/>
          <w:lang w:eastAsia="en-US"/>
        </w:rPr>
      </w:pPr>
      <w:r w:rsidRPr="007D1446">
        <w:rPr>
          <w:rFonts w:ascii="Times New Roman" w:hAnsi="Times New Roman" w:cs="Times New Roman"/>
          <w:bCs/>
          <w:sz w:val="28"/>
          <w:szCs w:val="28"/>
          <w:lang w:eastAsia="en-US"/>
        </w:rPr>
        <w:t>Экзаменационный</w:t>
      </w:r>
      <w:r w:rsidRPr="007D1446">
        <w:rPr>
          <w:rFonts w:ascii="Times New Roman" w:hAnsi="Times New Roman" w:cs="Times New Roman"/>
          <w:bCs/>
          <w:spacing w:val="-12"/>
          <w:sz w:val="28"/>
          <w:szCs w:val="28"/>
          <w:lang w:eastAsia="en-US"/>
        </w:rPr>
        <w:t xml:space="preserve"> </w:t>
      </w:r>
      <w:r w:rsidRPr="007D1446">
        <w:rPr>
          <w:rFonts w:ascii="Times New Roman" w:hAnsi="Times New Roman" w:cs="Times New Roman"/>
          <w:bCs/>
          <w:sz w:val="28"/>
          <w:szCs w:val="28"/>
          <w:lang w:eastAsia="en-US"/>
        </w:rPr>
        <w:t>билет</w:t>
      </w:r>
      <w:r w:rsidRPr="007D1446">
        <w:rPr>
          <w:rFonts w:ascii="Times New Roman" w:hAnsi="Times New Roman" w:cs="Times New Roman"/>
          <w:bCs/>
          <w:spacing w:val="-7"/>
          <w:sz w:val="28"/>
          <w:szCs w:val="28"/>
          <w:lang w:eastAsia="en-US"/>
        </w:rPr>
        <w:t xml:space="preserve"> </w:t>
      </w:r>
      <w:r w:rsidRPr="007D1446">
        <w:rPr>
          <w:rFonts w:ascii="Times New Roman" w:hAnsi="Times New Roman" w:cs="Times New Roman"/>
          <w:bCs/>
          <w:sz w:val="28"/>
          <w:szCs w:val="28"/>
          <w:lang w:eastAsia="en-US"/>
        </w:rPr>
        <w:t>№</w:t>
      </w:r>
      <w:r w:rsidRPr="007D1446">
        <w:rPr>
          <w:rFonts w:ascii="Times New Roman" w:hAnsi="Times New Roman" w:cs="Times New Roman"/>
          <w:bCs/>
          <w:spacing w:val="-11"/>
          <w:sz w:val="28"/>
          <w:szCs w:val="28"/>
          <w:lang w:eastAsia="en-US"/>
        </w:rPr>
        <w:t xml:space="preserve"> </w:t>
      </w:r>
      <w:r w:rsidRPr="007D1446">
        <w:rPr>
          <w:rFonts w:ascii="Times New Roman" w:hAnsi="Times New Roman" w:cs="Times New Roman"/>
          <w:bCs/>
          <w:spacing w:val="-5"/>
          <w:sz w:val="28"/>
          <w:szCs w:val="28"/>
          <w:lang w:eastAsia="en-US"/>
        </w:rPr>
        <w:t>Х</w:t>
      </w:r>
    </w:p>
    <w:p w:rsidR="005A6FAB" w:rsidRPr="00AC7544" w:rsidRDefault="005A6FAB" w:rsidP="005A6FAB">
      <w:pPr>
        <w:pStyle w:val="a7"/>
        <w:numPr>
          <w:ilvl w:val="0"/>
          <w:numId w:val="29"/>
        </w:numPr>
        <w:spacing w:after="0" w:line="240" w:lineRule="auto"/>
        <w:ind w:left="0" w:firstLine="0"/>
        <w:jc w:val="both"/>
        <w:rPr>
          <w:rFonts w:ascii="Times New Roman" w:hAnsi="Times New Roman" w:cs="Times New Roman"/>
          <w:sz w:val="28"/>
          <w:szCs w:val="28"/>
        </w:rPr>
      </w:pPr>
      <w:r w:rsidRPr="00AC7544">
        <w:rPr>
          <w:rFonts w:ascii="Times New Roman" w:hAnsi="Times New Roman" w:cs="Times New Roman"/>
          <w:sz w:val="28"/>
          <w:szCs w:val="28"/>
        </w:rPr>
        <w:t xml:space="preserve">Проблемы и пути повышения эффективности инвестиционного менеджмента в российских компаниях.. (15 баллов). </w:t>
      </w:r>
    </w:p>
    <w:p w:rsidR="005A6FAB" w:rsidRPr="00AC7544" w:rsidRDefault="005A6FAB" w:rsidP="005A6FAB">
      <w:pPr>
        <w:pStyle w:val="a7"/>
        <w:numPr>
          <w:ilvl w:val="0"/>
          <w:numId w:val="29"/>
        </w:numPr>
        <w:spacing w:after="0" w:line="240" w:lineRule="auto"/>
        <w:ind w:left="0" w:firstLine="0"/>
        <w:jc w:val="both"/>
        <w:rPr>
          <w:rFonts w:ascii="Times New Roman" w:hAnsi="Times New Roman" w:cs="Times New Roman"/>
          <w:sz w:val="28"/>
          <w:szCs w:val="28"/>
        </w:rPr>
      </w:pPr>
      <w:r w:rsidRPr="00AC7544">
        <w:rPr>
          <w:rFonts w:ascii="Times New Roman" w:hAnsi="Times New Roman" w:cs="Times New Roman"/>
          <w:bCs/>
          <w:iCs/>
          <w:sz w:val="28"/>
          <w:szCs w:val="28"/>
        </w:rPr>
        <w:t xml:space="preserve">Сравнительный анализ финансовых и реальных опционов. </w:t>
      </w:r>
      <w:r w:rsidRPr="00AC7544">
        <w:rPr>
          <w:rFonts w:ascii="Times New Roman" w:hAnsi="Times New Roman" w:cs="Times New Roman"/>
          <w:sz w:val="28"/>
          <w:szCs w:val="28"/>
        </w:rPr>
        <w:t>(15 баллов).</w:t>
      </w:r>
    </w:p>
    <w:p w:rsidR="005A6FAB" w:rsidRPr="00B36FA4" w:rsidRDefault="005A6FAB" w:rsidP="005A6FAB">
      <w:pPr>
        <w:widowControl w:val="0"/>
        <w:autoSpaceDE w:val="0"/>
        <w:autoSpaceDN w:val="0"/>
        <w:spacing w:after="0" w:line="240" w:lineRule="auto"/>
        <w:jc w:val="both"/>
        <w:rPr>
          <w:rFonts w:ascii="Times New Roman" w:hAnsi="Times New Roman" w:cs="Times New Roman"/>
          <w:sz w:val="28"/>
          <w:szCs w:val="28"/>
          <w:lang w:eastAsia="en-US"/>
        </w:rPr>
      </w:pPr>
    </w:p>
    <w:p w:rsidR="005A6FAB" w:rsidRPr="00B36FA4" w:rsidRDefault="005A6FAB" w:rsidP="005A6FAB">
      <w:pPr>
        <w:widowControl w:val="0"/>
        <w:autoSpaceDE w:val="0"/>
        <w:autoSpaceDN w:val="0"/>
        <w:spacing w:after="0" w:line="240" w:lineRule="auto"/>
        <w:jc w:val="both"/>
        <w:rPr>
          <w:rFonts w:ascii="Times New Roman" w:hAnsi="Times New Roman" w:cs="Times New Roman"/>
          <w:i/>
          <w:sz w:val="28"/>
          <w:szCs w:val="28"/>
          <w:lang w:eastAsia="en-US"/>
        </w:rPr>
      </w:pPr>
      <w:r w:rsidRPr="00B36FA4">
        <w:rPr>
          <w:rFonts w:ascii="Times New Roman" w:hAnsi="Times New Roman" w:cs="Times New Roman"/>
          <w:b/>
          <w:sz w:val="28"/>
          <w:szCs w:val="28"/>
          <w:lang w:eastAsia="en-US"/>
        </w:rPr>
        <w:t>Практико-ориентированное</w:t>
      </w:r>
      <w:r w:rsidRPr="00B36FA4">
        <w:rPr>
          <w:rFonts w:ascii="Times New Roman" w:hAnsi="Times New Roman" w:cs="Times New Roman"/>
          <w:b/>
          <w:spacing w:val="-8"/>
          <w:sz w:val="28"/>
          <w:szCs w:val="28"/>
          <w:lang w:eastAsia="en-US"/>
        </w:rPr>
        <w:t xml:space="preserve"> </w:t>
      </w:r>
      <w:r w:rsidRPr="00B36FA4">
        <w:rPr>
          <w:rFonts w:ascii="Times New Roman" w:hAnsi="Times New Roman" w:cs="Times New Roman"/>
          <w:b/>
          <w:sz w:val="28"/>
          <w:szCs w:val="28"/>
          <w:lang w:eastAsia="en-US"/>
        </w:rPr>
        <w:t>задание</w:t>
      </w:r>
      <w:r w:rsidRPr="00B36FA4">
        <w:rPr>
          <w:rFonts w:ascii="Times New Roman" w:hAnsi="Times New Roman" w:cs="Times New Roman"/>
          <w:b/>
          <w:spacing w:val="-3"/>
          <w:sz w:val="28"/>
          <w:szCs w:val="28"/>
          <w:lang w:eastAsia="en-US"/>
        </w:rPr>
        <w:t xml:space="preserve"> </w:t>
      </w:r>
      <w:r w:rsidRPr="00B36FA4">
        <w:rPr>
          <w:rFonts w:ascii="Times New Roman" w:hAnsi="Times New Roman" w:cs="Times New Roman"/>
          <w:b/>
          <w:sz w:val="28"/>
          <w:szCs w:val="28"/>
          <w:lang w:eastAsia="en-US"/>
        </w:rPr>
        <w:t>1.</w:t>
      </w:r>
      <w:r w:rsidRPr="00B36FA4">
        <w:rPr>
          <w:rFonts w:ascii="Times New Roman" w:hAnsi="Times New Roman" w:cs="Times New Roman"/>
          <w:b/>
          <w:spacing w:val="4"/>
          <w:sz w:val="28"/>
          <w:szCs w:val="28"/>
          <w:lang w:eastAsia="en-US"/>
        </w:rPr>
        <w:t xml:space="preserve"> </w:t>
      </w:r>
      <w:r w:rsidRPr="00B36FA4">
        <w:rPr>
          <w:rFonts w:ascii="Times New Roman" w:hAnsi="Times New Roman" w:cs="Times New Roman"/>
          <w:i/>
          <w:sz w:val="28"/>
          <w:szCs w:val="28"/>
          <w:lang w:eastAsia="en-US"/>
        </w:rPr>
        <w:t>(Максимальное</w:t>
      </w:r>
      <w:r w:rsidRPr="00B36FA4">
        <w:rPr>
          <w:rFonts w:ascii="Times New Roman" w:hAnsi="Times New Roman" w:cs="Times New Roman"/>
          <w:i/>
          <w:spacing w:val="-3"/>
          <w:sz w:val="28"/>
          <w:szCs w:val="28"/>
          <w:lang w:eastAsia="en-US"/>
        </w:rPr>
        <w:t xml:space="preserve"> </w:t>
      </w:r>
      <w:r w:rsidRPr="00B36FA4">
        <w:rPr>
          <w:rFonts w:ascii="Times New Roman" w:hAnsi="Times New Roman" w:cs="Times New Roman"/>
          <w:i/>
          <w:sz w:val="28"/>
          <w:szCs w:val="28"/>
          <w:lang w:eastAsia="en-US"/>
        </w:rPr>
        <w:t>количество</w:t>
      </w:r>
      <w:r w:rsidRPr="00B36FA4">
        <w:rPr>
          <w:rFonts w:ascii="Times New Roman" w:hAnsi="Times New Roman" w:cs="Times New Roman"/>
          <w:i/>
          <w:spacing w:val="-2"/>
          <w:sz w:val="28"/>
          <w:szCs w:val="28"/>
          <w:lang w:eastAsia="en-US"/>
        </w:rPr>
        <w:t xml:space="preserve"> </w:t>
      </w:r>
      <w:r w:rsidRPr="00B36FA4">
        <w:rPr>
          <w:rFonts w:ascii="Times New Roman" w:hAnsi="Times New Roman" w:cs="Times New Roman"/>
          <w:i/>
          <w:sz w:val="28"/>
          <w:szCs w:val="28"/>
          <w:lang w:eastAsia="en-US"/>
        </w:rPr>
        <w:t>баллов</w:t>
      </w:r>
      <w:r w:rsidRPr="00B36FA4">
        <w:rPr>
          <w:rFonts w:ascii="Times New Roman" w:hAnsi="Times New Roman" w:cs="Times New Roman"/>
          <w:i/>
          <w:spacing w:val="3"/>
          <w:sz w:val="28"/>
          <w:szCs w:val="28"/>
          <w:lang w:eastAsia="en-US"/>
        </w:rPr>
        <w:t xml:space="preserve"> </w:t>
      </w:r>
      <w:r w:rsidRPr="00B36FA4">
        <w:rPr>
          <w:rFonts w:ascii="Times New Roman" w:hAnsi="Times New Roman" w:cs="Times New Roman"/>
          <w:i/>
          <w:sz w:val="28"/>
          <w:szCs w:val="28"/>
          <w:lang w:eastAsia="en-US"/>
        </w:rPr>
        <w:t>–</w:t>
      </w:r>
      <w:r w:rsidRPr="00B36FA4">
        <w:rPr>
          <w:rFonts w:ascii="Times New Roman" w:hAnsi="Times New Roman" w:cs="Times New Roman"/>
          <w:i/>
          <w:spacing w:val="-6"/>
          <w:sz w:val="28"/>
          <w:szCs w:val="28"/>
          <w:lang w:eastAsia="en-US"/>
        </w:rPr>
        <w:t xml:space="preserve"> </w:t>
      </w:r>
      <w:r>
        <w:rPr>
          <w:rFonts w:ascii="Times New Roman" w:hAnsi="Times New Roman" w:cs="Times New Roman"/>
          <w:i/>
          <w:spacing w:val="-5"/>
          <w:sz w:val="28"/>
          <w:szCs w:val="28"/>
          <w:lang w:eastAsia="en-US"/>
        </w:rPr>
        <w:t>2</w:t>
      </w:r>
      <w:r w:rsidRPr="00B36FA4">
        <w:rPr>
          <w:rFonts w:ascii="Times New Roman" w:hAnsi="Times New Roman" w:cs="Times New Roman"/>
          <w:i/>
          <w:spacing w:val="-5"/>
          <w:sz w:val="28"/>
          <w:szCs w:val="28"/>
          <w:lang w:eastAsia="en-US"/>
        </w:rPr>
        <w:t>0)</w:t>
      </w:r>
    </w:p>
    <w:p w:rsidR="005A6FAB" w:rsidRPr="00B36FA4" w:rsidRDefault="005A6FAB" w:rsidP="005A6FAB">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Принять решение о целесообразности приобретения:</w:t>
      </w:r>
    </w:p>
    <w:p w:rsidR="005A6FAB" w:rsidRPr="00B36FA4" w:rsidRDefault="005A6FAB" w:rsidP="005A6FAB">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1)</w:t>
      </w:r>
      <w:r w:rsidRPr="00B36FA4">
        <w:rPr>
          <w:rFonts w:ascii="Times New Roman" w:hAnsi="Times New Roman" w:cs="Times New Roman"/>
          <w:sz w:val="28"/>
          <w:szCs w:val="28"/>
          <w:lang w:eastAsia="en-US"/>
        </w:rPr>
        <w:tab/>
        <w:t>акции за 3 тыс. руб. по данным:</w:t>
      </w:r>
    </w:p>
    <w:p w:rsidR="005A6FAB" w:rsidRPr="00B36FA4" w:rsidRDefault="005A6FAB" w:rsidP="005A6FAB">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сумма последнего выплаченного дивиденда по акции составила 200 руб.;</w:t>
      </w:r>
    </w:p>
    <w:p w:rsidR="005A6FAB" w:rsidRPr="00B36FA4" w:rsidRDefault="005A6FAB" w:rsidP="005A6FAB">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ожидается, что в ближайшие три года величина годовой суммы дивиденда сохранится;</w:t>
      </w:r>
    </w:p>
    <w:p w:rsidR="005A6FAB" w:rsidRPr="00B36FA4" w:rsidRDefault="005A6FAB" w:rsidP="005A6FAB">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затем предполагается равномерный 2-х процентный ежегодный темп прироста дивиденда;</w:t>
      </w:r>
    </w:p>
    <w:p w:rsidR="005A6FAB" w:rsidRPr="00B36FA4" w:rsidRDefault="005A6FAB" w:rsidP="005A6FAB">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доходность финансовых инструментов аналогичного класса риска составляет 9 %.</w:t>
      </w:r>
    </w:p>
    <w:p w:rsidR="005A6FAB" w:rsidRPr="00B36FA4" w:rsidRDefault="005A6FAB" w:rsidP="005A6FAB">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2)</w:t>
      </w:r>
      <w:r w:rsidRPr="00B36FA4">
        <w:rPr>
          <w:rFonts w:ascii="Times New Roman" w:hAnsi="Times New Roman" w:cs="Times New Roman"/>
          <w:sz w:val="28"/>
          <w:szCs w:val="28"/>
          <w:lang w:eastAsia="en-US"/>
        </w:rPr>
        <w:tab/>
        <w:t>облигации за 630 руб. по данным:</w:t>
      </w:r>
    </w:p>
    <w:p w:rsidR="005A6FAB" w:rsidRPr="00B36FA4" w:rsidRDefault="005A6FAB" w:rsidP="005A6FAB">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номинальная стоимость облигации 1 тыс. руб.;</w:t>
      </w:r>
    </w:p>
    <w:p w:rsidR="005A6FAB" w:rsidRPr="00B36FA4" w:rsidRDefault="005A6FAB" w:rsidP="005A6FAB">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срок обращения пять лет;</w:t>
      </w:r>
    </w:p>
    <w:p w:rsidR="005A6FAB" w:rsidRDefault="005A6FAB" w:rsidP="005A6FAB">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нулевой купонный доход;</w:t>
      </w:r>
    </w:p>
    <w:p w:rsidR="005A6FAB" w:rsidRPr="005A6FAB" w:rsidRDefault="005A6FAB" w:rsidP="005A6FAB">
      <w:pPr>
        <w:spacing w:after="0" w:line="240" w:lineRule="auto"/>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w:t>
      </w:r>
      <w:r w:rsidRPr="00B36FA4">
        <w:rPr>
          <w:rFonts w:ascii="Times New Roman" w:hAnsi="Times New Roman" w:cs="Times New Roman"/>
          <w:sz w:val="28"/>
          <w:szCs w:val="28"/>
          <w:lang w:eastAsia="en-US"/>
        </w:rPr>
        <w:tab/>
        <w:t>доходность финансовых инструментов аналогичного класса риска составляет</w:t>
      </w:r>
    </w:p>
    <w:p w:rsidR="002E19FD" w:rsidRDefault="002E19FD" w:rsidP="005A6FAB">
      <w:pPr>
        <w:widowControl w:val="0"/>
        <w:autoSpaceDE w:val="0"/>
        <w:autoSpaceDN w:val="0"/>
        <w:spacing w:after="0" w:line="240" w:lineRule="auto"/>
        <w:jc w:val="both"/>
        <w:rPr>
          <w:rFonts w:ascii="Times New Roman" w:hAnsi="Times New Roman" w:cs="Times New Roman"/>
          <w:b/>
          <w:sz w:val="28"/>
          <w:szCs w:val="28"/>
          <w:lang w:eastAsia="en-US"/>
        </w:rPr>
      </w:pPr>
    </w:p>
    <w:p w:rsidR="005A6FAB" w:rsidRPr="00B36FA4" w:rsidRDefault="005A6FAB" w:rsidP="005A6FAB">
      <w:pPr>
        <w:widowControl w:val="0"/>
        <w:autoSpaceDE w:val="0"/>
        <w:autoSpaceDN w:val="0"/>
        <w:spacing w:after="0" w:line="240" w:lineRule="auto"/>
        <w:jc w:val="both"/>
        <w:rPr>
          <w:rFonts w:ascii="Times New Roman" w:hAnsi="Times New Roman" w:cs="Times New Roman"/>
          <w:i/>
          <w:sz w:val="28"/>
          <w:szCs w:val="28"/>
          <w:lang w:eastAsia="en-US"/>
        </w:rPr>
      </w:pPr>
      <w:r w:rsidRPr="00B36FA4">
        <w:rPr>
          <w:rFonts w:ascii="Times New Roman" w:hAnsi="Times New Roman" w:cs="Times New Roman"/>
          <w:b/>
          <w:sz w:val="28"/>
          <w:szCs w:val="28"/>
          <w:lang w:eastAsia="en-US"/>
        </w:rPr>
        <w:t>Тестовые</w:t>
      </w:r>
      <w:r w:rsidRPr="00B36FA4">
        <w:rPr>
          <w:rFonts w:ascii="Times New Roman" w:hAnsi="Times New Roman" w:cs="Times New Roman"/>
          <w:b/>
          <w:spacing w:val="-3"/>
          <w:sz w:val="28"/>
          <w:szCs w:val="28"/>
          <w:lang w:eastAsia="en-US"/>
        </w:rPr>
        <w:t xml:space="preserve"> </w:t>
      </w:r>
      <w:r w:rsidRPr="00B36FA4">
        <w:rPr>
          <w:rFonts w:ascii="Times New Roman" w:hAnsi="Times New Roman" w:cs="Times New Roman"/>
          <w:b/>
          <w:sz w:val="28"/>
          <w:szCs w:val="28"/>
          <w:lang w:eastAsia="en-US"/>
        </w:rPr>
        <w:t>задания.</w:t>
      </w:r>
      <w:r w:rsidRPr="00B36FA4">
        <w:rPr>
          <w:rFonts w:ascii="Times New Roman" w:hAnsi="Times New Roman" w:cs="Times New Roman"/>
          <w:b/>
          <w:spacing w:val="3"/>
          <w:sz w:val="28"/>
          <w:szCs w:val="28"/>
          <w:lang w:eastAsia="en-US"/>
        </w:rPr>
        <w:t xml:space="preserve"> </w:t>
      </w:r>
      <w:r w:rsidRPr="00B36FA4">
        <w:rPr>
          <w:rFonts w:ascii="Times New Roman" w:hAnsi="Times New Roman" w:cs="Times New Roman"/>
          <w:i/>
          <w:sz w:val="28"/>
          <w:szCs w:val="28"/>
          <w:lang w:eastAsia="en-US"/>
        </w:rPr>
        <w:t>(Максимальное</w:t>
      </w:r>
      <w:r w:rsidRPr="00B36FA4">
        <w:rPr>
          <w:rFonts w:ascii="Times New Roman" w:hAnsi="Times New Roman" w:cs="Times New Roman"/>
          <w:i/>
          <w:spacing w:val="-2"/>
          <w:sz w:val="28"/>
          <w:szCs w:val="28"/>
          <w:lang w:eastAsia="en-US"/>
        </w:rPr>
        <w:t xml:space="preserve"> </w:t>
      </w:r>
      <w:r w:rsidRPr="00B36FA4">
        <w:rPr>
          <w:rFonts w:ascii="Times New Roman" w:hAnsi="Times New Roman" w:cs="Times New Roman"/>
          <w:i/>
          <w:sz w:val="28"/>
          <w:szCs w:val="28"/>
          <w:lang w:eastAsia="en-US"/>
        </w:rPr>
        <w:t>количество</w:t>
      </w:r>
      <w:r w:rsidRPr="00B36FA4">
        <w:rPr>
          <w:rFonts w:ascii="Times New Roman" w:hAnsi="Times New Roman" w:cs="Times New Roman"/>
          <w:i/>
          <w:spacing w:val="-5"/>
          <w:sz w:val="28"/>
          <w:szCs w:val="28"/>
          <w:lang w:eastAsia="en-US"/>
        </w:rPr>
        <w:t xml:space="preserve"> </w:t>
      </w:r>
      <w:r w:rsidRPr="00B36FA4">
        <w:rPr>
          <w:rFonts w:ascii="Times New Roman" w:hAnsi="Times New Roman" w:cs="Times New Roman"/>
          <w:i/>
          <w:sz w:val="28"/>
          <w:szCs w:val="28"/>
          <w:lang w:eastAsia="en-US"/>
        </w:rPr>
        <w:t xml:space="preserve">баллов – </w:t>
      </w:r>
      <w:r w:rsidRPr="00B36FA4">
        <w:rPr>
          <w:rFonts w:ascii="Times New Roman" w:hAnsi="Times New Roman" w:cs="Times New Roman"/>
          <w:i/>
          <w:spacing w:val="-5"/>
          <w:sz w:val="28"/>
          <w:szCs w:val="28"/>
          <w:lang w:eastAsia="en-US"/>
        </w:rPr>
        <w:t>10)</w:t>
      </w:r>
    </w:p>
    <w:p w:rsidR="005A6FAB" w:rsidRPr="00B36FA4" w:rsidRDefault="005A6FAB" w:rsidP="005A6FAB">
      <w:pPr>
        <w:widowControl w:val="0"/>
        <w:numPr>
          <w:ilvl w:val="0"/>
          <w:numId w:val="27"/>
        </w:numPr>
        <w:tabs>
          <w:tab w:val="left" w:pos="359"/>
        </w:tabs>
        <w:autoSpaceDE w:val="0"/>
        <w:autoSpaceDN w:val="0"/>
        <w:spacing w:after="0" w:line="240" w:lineRule="auto"/>
        <w:jc w:val="both"/>
        <w:rPr>
          <w:rFonts w:ascii="Times New Roman" w:hAnsi="Times New Roman" w:cs="Times New Roman"/>
          <w:b/>
          <w:sz w:val="28"/>
          <w:szCs w:val="28"/>
          <w:lang w:eastAsia="en-US"/>
        </w:rPr>
      </w:pPr>
      <w:r w:rsidRPr="00C056D8">
        <w:rPr>
          <w:rFonts w:ascii="Times New Roman" w:hAnsi="Times New Roman" w:cs="Times New Roman"/>
          <w:sz w:val="28"/>
          <w:szCs w:val="28"/>
          <w:lang w:eastAsia="en-US"/>
        </w:rPr>
        <w:t>Автором экономической концепции, согласно которой рыночная стоимость организации и стоимость капитала НЕ зависят от структуры капитала, является ...</w:t>
      </w:r>
      <w:r w:rsidRPr="00B36FA4">
        <w:rPr>
          <w:rFonts w:ascii="Times New Roman" w:hAnsi="Times New Roman" w:cs="Times New Roman"/>
          <w:spacing w:val="-10"/>
          <w:sz w:val="28"/>
          <w:szCs w:val="28"/>
          <w:lang w:eastAsia="en-US"/>
        </w:rPr>
        <w:t>…</w:t>
      </w:r>
    </w:p>
    <w:p w:rsidR="005A6FAB" w:rsidRPr="00B36FA4" w:rsidRDefault="005A6FAB" w:rsidP="005A6FAB">
      <w:pPr>
        <w:widowControl w:val="0"/>
        <w:autoSpaceDE w:val="0"/>
        <w:autoSpaceDN w:val="0"/>
        <w:spacing w:after="0" w:line="240" w:lineRule="auto"/>
        <w:jc w:val="both"/>
        <w:rPr>
          <w:rFonts w:ascii="Times New Roman" w:hAnsi="Times New Roman" w:cs="Times New Roman"/>
          <w:sz w:val="28"/>
          <w:szCs w:val="28"/>
          <w:lang w:eastAsia="en-US"/>
        </w:rPr>
      </w:pPr>
    </w:p>
    <w:p w:rsidR="005A6FAB" w:rsidRPr="00B36FA4" w:rsidRDefault="005A6FAB" w:rsidP="005A6FAB">
      <w:pPr>
        <w:widowControl w:val="0"/>
        <w:numPr>
          <w:ilvl w:val="0"/>
          <w:numId w:val="27"/>
        </w:numPr>
        <w:tabs>
          <w:tab w:val="left" w:pos="359"/>
        </w:tabs>
        <w:autoSpaceDE w:val="0"/>
        <w:autoSpaceDN w:val="0"/>
        <w:spacing w:after="0" w:line="240" w:lineRule="auto"/>
        <w:jc w:val="both"/>
        <w:rPr>
          <w:rFonts w:ascii="Times New Roman" w:hAnsi="Times New Roman" w:cs="Times New Roman"/>
          <w:b/>
          <w:sz w:val="28"/>
          <w:szCs w:val="28"/>
          <w:lang w:eastAsia="en-US"/>
        </w:rPr>
      </w:pPr>
      <w:r w:rsidRPr="00C056D8">
        <w:rPr>
          <w:rFonts w:ascii="Times New Roman" w:hAnsi="Times New Roman" w:cs="Times New Roman"/>
          <w:sz w:val="28"/>
          <w:szCs w:val="28"/>
          <w:lang w:eastAsia="en-US"/>
        </w:rPr>
        <w:t>Экономический смысл средневзвешенной стоимости капитала состоит в том, что при принятии инвестиционных решений уровень их рентабельности должен быть…</w:t>
      </w:r>
      <w:r w:rsidRPr="00B36FA4">
        <w:rPr>
          <w:rFonts w:ascii="Times New Roman" w:hAnsi="Times New Roman" w:cs="Times New Roman"/>
          <w:spacing w:val="-5"/>
          <w:sz w:val="28"/>
          <w:szCs w:val="28"/>
          <w:lang w:eastAsia="en-US"/>
        </w:rPr>
        <w:t>….</w:t>
      </w:r>
    </w:p>
    <w:p w:rsidR="005A6FAB" w:rsidRPr="00B36FA4" w:rsidRDefault="005A6FAB" w:rsidP="005A6FAB">
      <w:pPr>
        <w:widowControl w:val="0"/>
        <w:autoSpaceDE w:val="0"/>
        <w:autoSpaceDN w:val="0"/>
        <w:spacing w:after="0" w:line="240" w:lineRule="auto"/>
        <w:jc w:val="both"/>
        <w:rPr>
          <w:rFonts w:ascii="Times New Roman" w:hAnsi="Times New Roman" w:cs="Times New Roman"/>
          <w:sz w:val="28"/>
          <w:szCs w:val="28"/>
          <w:lang w:eastAsia="en-US"/>
        </w:rPr>
      </w:pPr>
    </w:p>
    <w:p w:rsidR="005A6FAB" w:rsidRPr="00C056D8" w:rsidRDefault="005A6FAB" w:rsidP="005A6FAB">
      <w:pPr>
        <w:widowControl w:val="0"/>
        <w:tabs>
          <w:tab w:val="left" w:pos="377"/>
          <w:tab w:val="left" w:pos="2680"/>
          <w:tab w:val="left" w:pos="4156"/>
          <w:tab w:val="left" w:pos="7629"/>
          <w:tab w:val="left" w:pos="10033"/>
        </w:tabs>
        <w:autoSpaceDE w:val="0"/>
        <w:autoSpaceDN w:val="0"/>
        <w:spacing w:after="0" w:line="240" w:lineRule="auto"/>
        <w:ind w:left="112"/>
        <w:jc w:val="both"/>
        <w:rPr>
          <w:rFonts w:ascii="Times New Roman" w:hAnsi="Times New Roman" w:cs="Times New Roman"/>
          <w:sz w:val="28"/>
          <w:szCs w:val="28"/>
          <w:lang w:eastAsia="en-US"/>
        </w:rPr>
      </w:pPr>
      <w:r>
        <w:rPr>
          <w:rFonts w:ascii="Times New Roman" w:hAnsi="Times New Roman" w:cs="Times New Roman"/>
          <w:sz w:val="28"/>
          <w:szCs w:val="28"/>
          <w:lang w:eastAsia="en-US"/>
        </w:rPr>
        <w:t>3.</w:t>
      </w:r>
      <w:r w:rsidRPr="00C056D8">
        <w:rPr>
          <w:rFonts w:ascii="Times New Roman" w:hAnsi="Times New Roman" w:cs="Times New Roman"/>
          <w:sz w:val="28"/>
          <w:szCs w:val="28"/>
          <w:lang w:eastAsia="en-US"/>
        </w:rPr>
        <w:t>При недостатке собственных источников финансирования прибыльного проекта и нежелании руководства терять контроль над компанией и допускать “рассеивание капитала” наиболее правильным является решение о:</w:t>
      </w:r>
    </w:p>
    <w:p w:rsidR="005A6FAB" w:rsidRPr="00C056D8" w:rsidRDefault="005A6FAB" w:rsidP="005A6FAB">
      <w:pPr>
        <w:pStyle w:val="a7"/>
        <w:widowControl w:val="0"/>
        <w:numPr>
          <w:ilvl w:val="0"/>
          <w:numId w:val="30"/>
        </w:numPr>
        <w:tabs>
          <w:tab w:val="left" w:pos="377"/>
          <w:tab w:val="left" w:pos="2680"/>
          <w:tab w:val="left" w:pos="4156"/>
          <w:tab w:val="left" w:pos="7629"/>
          <w:tab w:val="left" w:pos="10033"/>
        </w:tabs>
        <w:autoSpaceDE w:val="0"/>
        <w:autoSpaceDN w:val="0"/>
        <w:spacing w:after="0" w:line="240" w:lineRule="auto"/>
        <w:jc w:val="both"/>
        <w:rPr>
          <w:rFonts w:ascii="Times New Roman" w:hAnsi="Times New Roman" w:cs="Times New Roman"/>
          <w:sz w:val="28"/>
          <w:szCs w:val="28"/>
          <w:lang w:eastAsia="en-US"/>
        </w:rPr>
      </w:pPr>
      <w:r w:rsidRPr="00C056D8">
        <w:rPr>
          <w:rFonts w:ascii="Times New Roman" w:hAnsi="Times New Roman" w:cs="Times New Roman"/>
          <w:sz w:val="28"/>
          <w:szCs w:val="28"/>
          <w:lang w:eastAsia="en-US"/>
        </w:rPr>
        <w:t>выпуске облигационного займа</w:t>
      </w:r>
    </w:p>
    <w:p w:rsidR="005A6FAB" w:rsidRPr="00C056D8" w:rsidRDefault="005A6FAB" w:rsidP="005A6FAB">
      <w:pPr>
        <w:widowControl w:val="0"/>
        <w:numPr>
          <w:ilvl w:val="0"/>
          <w:numId w:val="30"/>
        </w:numPr>
        <w:tabs>
          <w:tab w:val="left" w:pos="377"/>
          <w:tab w:val="left" w:pos="2680"/>
          <w:tab w:val="left" w:pos="4156"/>
          <w:tab w:val="left" w:pos="7629"/>
          <w:tab w:val="left" w:pos="10033"/>
        </w:tabs>
        <w:autoSpaceDE w:val="0"/>
        <w:autoSpaceDN w:val="0"/>
        <w:spacing w:after="0" w:line="240" w:lineRule="auto"/>
        <w:jc w:val="both"/>
        <w:rPr>
          <w:rFonts w:ascii="Times New Roman" w:hAnsi="Times New Roman" w:cs="Times New Roman"/>
          <w:sz w:val="28"/>
          <w:szCs w:val="28"/>
          <w:lang w:eastAsia="en-US"/>
        </w:rPr>
      </w:pPr>
      <w:r w:rsidRPr="00C056D8">
        <w:rPr>
          <w:rFonts w:ascii="Times New Roman" w:hAnsi="Times New Roman" w:cs="Times New Roman"/>
          <w:sz w:val="28"/>
          <w:szCs w:val="28"/>
          <w:lang w:eastAsia="en-US"/>
        </w:rPr>
        <w:t>выпуске голосующих привилегированных акций</w:t>
      </w:r>
    </w:p>
    <w:p w:rsidR="005A6FAB" w:rsidRPr="00C056D8" w:rsidRDefault="005A6FAB" w:rsidP="005A6FAB">
      <w:pPr>
        <w:widowControl w:val="0"/>
        <w:numPr>
          <w:ilvl w:val="0"/>
          <w:numId w:val="30"/>
        </w:numPr>
        <w:tabs>
          <w:tab w:val="left" w:pos="377"/>
          <w:tab w:val="left" w:pos="2680"/>
          <w:tab w:val="left" w:pos="4156"/>
          <w:tab w:val="left" w:pos="7629"/>
          <w:tab w:val="left" w:pos="10033"/>
        </w:tabs>
        <w:autoSpaceDE w:val="0"/>
        <w:autoSpaceDN w:val="0"/>
        <w:spacing w:after="0" w:line="240" w:lineRule="auto"/>
        <w:jc w:val="both"/>
        <w:rPr>
          <w:rFonts w:ascii="Times New Roman" w:hAnsi="Times New Roman" w:cs="Times New Roman"/>
          <w:sz w:val="28"/>
          <w:szCs w:val="28"/>
          <w:lang w:eastAsia="en-US"/>
        </w:rPr>
      </w:pPr>
      <w:r w:rsidRPr="00C056D8">
        <w:rPr>
          <w:rFonts w:ascii="Times New Roman" w:hAnsi="Times New Roman" w:cs="Times New Roman"/>
          <w:sz w:val="28"/>
          <w:szCs w:val="28"/>
          <w:lang w:eastAsia="en-US"/>
        </w:rPr>
        <w:t>приостановлении проекта</w:t>
      </w:r>
    </w:p>
    <w:p w:rsidR="005A6FAB" w:rsidRPr="00C056D8" w:rsidRDefault="005A6FAB" w:rsidP="005A6FAB">
      <w:pPr>
        <w:widowControl w:val="0"/>
        <w:numPr>
          <w:ilvl w:val="0"/>
          <w:numId w:val="30"/>
        </w:numPr>
        <w:tabs>
          <w:tab w:val="left" w:pos="377"/>
          <w:tab w:val="left" w:pos="2680"/>
          <w:tab w:val="left" w:pos="4156"/>
          <w:tab w:val="left" w:pos="7629"/>
          <w:tab w:val="left" w:pos="10033"/>
        </w:tabs>
        <w:autoSpaceDE w:val="0"/>
        <w:autoSpaceDN w:val="0"/>
        <w:spacing w:after="0" w:line="240" w:lineRule="auto"/>
        <w:jc w:val="both"/>
        <w:rPr>
          <w:rFonts w:ascii="Times New Roman" w:hAnsi="Times New Roman" w:cs="Times New Roman"/>
          <w:sz w:val="28"/>
          <w:szCs w:val="28"/>
          <w:lang w:eastAsia="en-US"/>
        </w:rPr>
      </w:pPr>
      <w:r w:rsidRPr="00C056D8">
        <w:rPr>
          <w:rFonts w:ascii="Times New Roman" w:hAnsi="Times New Roman" w:cs="Times New Roman"/>
          <w:sz w:val="28"/>
          <w:szCs w:val="28"/>
          <w:lang w:eastAsia="en-US"/>
        </w:rPr>
        <w:t>привлечении иностранных инвесторов</w:t>
      </w:r>
    </w:p>
    <w:p w:rsidR="005A6FAB" w:rsidRPr="00C056D8" w:rsidRDefault="005A6FAB" w:rsidP="005A6FAB">
      <w:pPr>
        <w:widowControl w:val="0"/>
        <w:numPr>
          <w:ilvl w:val="0"/>
          <w:numId w:val="30"/>
        </w:numPr>
        <w:tabs>
          <w:tab w:val="left" w:pos="377"/>
          <w:tab w:val="left" w:pos="2680"/>
          <w:tab w:val="left" w:pos="4156"/>
          <w:tab w:val="left" w:pos="7629"/>
          <w:tab w:val="left" w:pos="10033"/>
        </w:tabs>
        <w:autoSpaceDE w:val="0"/>
        <w:autoSpaceDN w:val="0"/>
        <w:spacing w:after="0" w:line="240" w:lineRule="auto"/>
        <w:jc w:val="both"/>
        <w:rPr>
          <w:rFonts w:ascii="Times New Roman" w:hAnsi="Times New Roman" w:cs="Times New Roman"/>
          <w:spacing w:val="-2"/>
          <w:sz w:val="28"/>
          <w:szCs w:val="28"/>
          <w:lang w:eastAsia="en-US"/>
        </w:rPr>
      </w:pPr>
      <w:r w:rsidRPr="00C056D8">
        <w:rPr>
          <w:rFonts w:ascii="Times New Roman" w:hAnsi="Times New Roman" w:cs="Times New Roman"/>
          <w:sz w:val="28"/>
          <w:szCs w:val="28"/>
          <w:lang w:eastAsia="en-US"/>
        </w:rPr>
        <w:t>дополнительной эмиссии простых акций</w:t>
      </w:r>
    </w:p>
    <w:p w:rsidR="005A6FAB" w:rsidRPr="00C056D8" w:rsidRDefault="005A6FAB" w:rsidP="005A6FAB">
      <w:pPr>
        <w:widowControl w:val="0"/>
        <w:tabs>
          <w:tab w:val="left" w:pos="377"/>
          <w:tab w:val="left" w:pos="2680"/>
          <w:tab w:val="left" w:pos="4156"/>
          <w:tab w:val="left" w:pos="7629"/>
          <w:tab w:val="left" w:pos="10033"/>
        </w:tabs>
        <w:autoSpaceDE w:val="0"/>
        <w:autoSpaceDN w:val="0"/>
        <w:spacing w:after="0" w:line="240" w:lineRule="auto"/>
        <w:ind w:left="376"/>
        <w:jc w:val="both"/>
        <w:rPr>
          <w:rFonts w:ascii="Times New Roman" w:hAnsi="Times New Roman" w:cs="Times New Roman"/>
          <w:spacing w:val="-2"/>
          <w:sz w:val="28"/>
          <w:szCs w:val="28"/>
          <w:lang w:eastAsia="en-US"/>
        </w:rPr>
      </w:pPr>
    </w:p>
    <w:p w:rsidR="005A6FAB" w:rsidRPr="00C056D8" w:rsidRDefault="005A6FAB" w:rsidP="005A6FAB">
      <w:pPr>
        <w:widowControl w:val="0"/>
        <w:tabs>
          <w:tab w:val="left" w:pos="377"/>
          <w:tab w:val="left" w:pos="2680"/>
          <w:tab w:val="left" w:pos="4156"/>
          <w:tab w:val="left" w:pos="7629"/>
          <w:tab w:val="left" w:pos="10033"/>
        </w:tabs>
        <w:autoSpaceDE w:val="0"/>
        <w:autoSpaceDN w:val="0"/>
        <w:spacing w:after="0" w:line="240" w:lineRule="auto"/>
        <w:ind w:left="376"/>
        <w:jc w:val="both"/>
        <w:rPr>
          <w:rFonts w:ascii="Times New Roman" w:hAnsi="Times New Roman" w:cs="Times New Roman"/>
          <w:spacing w:val="-2"/>
          <w:sz w:val="28"/>
          <w:szCs w:val="28"/>
          <w:lang w:eastAsia="en-US"/>
        </w:rPr>
      </w:pPr>
      <w:r>
        <w:rPr>
          <w:rFonts w:ascii="Times New Roman" w:hAnsi="Times New Roman" w:cs="Times New Roman"/>
          <w:spacing w:val="-2"/>
          <w:sz w:val="28"/>
          <w:szCs w:val="28"/>
          <w:lang w:eastAsia="en-US"/>
        </w:rPr>
        <w:t>4.</w:t>
      </w:r>
      <w:r w:rsidRPr="00C056D8">
        <w:rPr>
          <w:rFonts w:ascii="Times New Roman" w:hAnsi="Times New Roman" w:cs="Times New Roman"/>
          <w:spacing w:val="-2"/>
          <w:sz w:val="28"/>
          <w:szCs w:val="28"/>
          <w:lang w:eastAsia="en-US"/>
        </w:rPr>
        <w:t xml:space="preserve">Дивидендный доход акционера, владеющего 300 акциями, при дроблении </w:t>
      </w:r>
      <w:r w:rsidRPr="00C056D8">
        <w:rPr>
          <w:rFonts w:ascii="Times New Roman" w:hAnsi="Times New Roman" w:cs="Times New Roman"/>
          <w:spacing w:val="-2"/>
          <w:sz w:val="28"/>
          <w:szCs w:val="28"/>
          <w:lang w:eastAsia="en-US"/>
        </w:rPr>
        <w:lastRenderedPageBreak/>
        <w:t>акций 1:10 и понижении уровня дивидендных выплат с 90 руб. до 15 руб. составит:</w:t>
      </w:r>
    </w:p>
    <w:p w:rsidR="005A6FAB" w:rsidRPr="00C056D8" w:rsidRDefault="005A6FAB" w:rsidP="005A6FAB">
      <w:pPr>
        <w:widowControl w:val="0"/>
        <w:tabs>
          <w:tab w:val="left" w:pos="377"/>
        </w:tabs>
        <w:autoSpaceDE w:val="0"/>
        <w:autoSpaceDN w:val="0"/>
        <w:spacing w:after="0" w:line="240" w:lineRule="auto"/>
        <w:ind w:left="112"/>
        <w:jc w:val="both"/>
        <w:rPr>
          <w:rFonts w:ascii="Times New Roman" w:hAnsi="Times New Roman" w:cs="Times New Roman"/>
          <w:spacing w:val="-2"/>
          <w:sz w:val="28"/>
          <w:szCs w:val="28"/>
          <w:lang w:eastAsia="en-US"/>
        </w:rPr>
      </w:pPr>
      <w:r w:rsidRPr="00C056D8">
        <w:rPr>
          <w:rFonts w:ascii="Times New Roman" w:hAnsi="Times New Roman" w:cs="Times New Roman"/>
          <w:spacing w:val="-2"/>
          <w:sz w:val="28"/>
          <w:szCs w:val="28"/>
          <w:lang w:eastAsia="en-US"/>
        </w:rPr>
        <w:t>а) 27000 руб.;</w:t>
      </w:r>
    </w:p>
    <w:p w:rsidR="005A6FAB" w:rsidRPr="00C056D8" w:rsidRDefault="005A6FAB" w:rsidP="005A6FAB">
      <w:pPr>
        <w:widowControl w:val="0"/>
        <w:tabs>
          <w:tab w:val="left" w:pos="377"/>
        </w:tabs>
        <w:autoSpaceDE w:val="0"/>
        <w:autoSpaceDN w:val="0"/>
        <w:spacing w:after="0" w:line="240" w:lineRule="auto"/>
        <w:ind w:left="112"/>
        <w:jc w:val="both"/>
        <w:rPr>
          <w:rFonts w:ascii="Times New Roman" w:hAnsi="Times New Roman" w:cs="Times New Roman"/>
          <w:spacing w:val="-2"/>
          <w:sz w:val="28"/>
          <w:szCs w:val="28"/>
          <w:lang w:eastAsia="en-US"/>
        </w:rPr>
      </w:pPr>
      <w:r w:rsidRPr="00C056D8">
        <w:rPr>
          <w:rFonts w:ascii="Times New Roman" w:hAnsi="Times New Roman" w:cs="Times New Roman"/>
          <w:spacing w:val="-2"/>
          <w:sz w:val="28"/>
          <w:szCs w:val="28"/>
          <w:lang w:eastAsia="en-US"/>
        </w:rPr>
        <w:t>б) 31500 руб.;</w:t>
      </w:r>
    </w:p>
    <w:p w:rsidR="005A6FAB" w:rsidRPr="00C056D8" w:rsidRDefault="005A6FAB" w:rsidP="005A6FAB">
      <w:pPr>
        <w:widowControl w:val="0"/>
        <w:tabs>
          <w:tab w:val="left" w:pos="377"/>
        </w:tabs>
        <w:autoSpaceDE w:val="0"/>
        <w:autoSpaceDN w:val="0"/>
        <w:spacing w:after="0" w:line="240" w:lineRule="auto"/>
        <w:ind w:left="112"/>
        <w:jc w:val="both"/>
        <w:rPr>
          <w:rFonts w:ascii="Times New Roman" w:hAnsi="Times New Roman" w:cs="Times New Roman"/>
          <w:spacing w:val="-2"/>
          <w:sz w:val="28"/>
          <w:szCs w:val="28"/>
          <w:lang w:eastAsia="en-US"/>
        </w:rPr>
      </w:pPr>
      <w:r w:rsidRPr="00C056D8">
        <w:rPr>
          <w:rFonts w:ascii="Times New Roman" w:hAnsi="Times New Roman" w:cs="Times New Roman"/>
          <w:spacing w:val="-2"/>
          <w:sz w:val="28"/>
          <w:szCs w:val="28"/>
          <w:lang w:eastAsia="en-US"/>
        </w:rPr>
        <w:t>в) 45000 руб.;</w:t>
      </w:r>
    </w:p>
    <w:p w:rsidR="005A6FAB" w:rsidRPr="00B36FA4" w:rsidRDefault="005A6FAB" w:rsidP="005A6FAB">
      <w:pPr>
        <w:widowControl w:val="0"/>
        <w:tabs>
          <w:tab w:val="left" w:pos="377"/>
        </w:tabs>
        <w:autoSpaceDE w:val="0"/>
        <w:autoSpaceDN w:val="0"/>
        <w:spacing w:after="0" w:line="240" w:lineRule="auto"/>
        <w:ind w:left="112"/>
        <w:jc w:val="both"/>
        <w:rPr>
          <w:rFonts w:ascii="Times New Roman" w:hAnsi="Times New Roman" w:cs="Times New Roman"/>
          <w:sz w:val="28"/>
          <w:szCs w:val="28"/>
          <w:lang w:eastAsia="en-US"/>
        </w:rPr>
      </w:pPr>
      <w:r w:rsidRPr="00C056D8">
        <w:rPr>
          <w:rFonts w:ascii="Times New Roman" w:hAnsi="Times New Roman" w:cs="Times New Roman"/>
          <w:spacing w:val="-2"/>
          <w:sz w:val="28"/>
          <w:szCs w:val="28"/>
          <w:lang w:eastAsia="en-US"/>
        </w:rPr>
        <w:t>г) 4500 руб.</w:t>
      </w:r>
    </w:p>
    <w:p w:rsidR="005A6FAB" w:rsidRPr="00B36FA4" w:rsidRDefault="005A6FAB" w:rsidP="005A6FAB">
      <w:pPr>
        <w:widowControl w:val="0"/>
        <w:autoSpaceDE w:val="0"/>
        <w:autoSpaceDN w:val="0"/>
        <w:spacing w:after="0" w:line="240" w:lineRule="auto"/>
        <w:jc w:val="both"/>
        <w:rPr>
          <w:rFonts w:ascii="Times New Roman" w:hAnsi="Times New Roman" w:cs="Times New Roman"/>
          <w:sz w:val="28"/>
          <w:szCs w:val="28"/>
          <w:lang w:eastAsia="en-US"/>
        </w:rPr>
      </w:pPr>
    </w:p>
    <w:p w:rsidR="005A6FAB" w:rsidRPr="00B36FA4" w:rsidRDefault="005A6FAB" w:rsidP="005A6FAB">
      <w:pPr>
        <w:widowControl w:val="0"/>
        <w:tabs>
          <w:tab w:val="left" w:pos="383"/>
        </w:tabs>
        <w:autoSpaceDE w:val="0"/>
        <w:autoSpaceDN w:val="0"/>
        <w:spacing w:after="0" w:line="240" w:lineRule="auto"/>
        <w:jc w:val="both"/>
        <w:rPr>
          <w:rFonts w:ascii="Times New Roman" w:hAnsi="Times New Roman" w:cs="Times New Roman"/>
          <w:b/>
          <w:sz w:val="28"/>
          <w:szCs w:val="28"/>
          <w:lang w:eastAsia="en-US"/>
        </w:rPr>
      </w:pPr>
      <w:r>
        <w:rPr>
          <w:rFonts w:ascii="Times New Roman" w:hAnsi="Times New Roman" w:cs="Times New Roman"/>
          <w:sz w:val="28"/>
          <w:szCs w:val="28"/>
          <w:lang w:eastAsia="en-US"/>
        </w:rPr>
        <w:t xml:space="preserve"> 5.</w:t>
      </w:r>
      <w:r w:rsidRPr="00B36FA4">
        <w:rPr>
          <w:rFonts w:ascii="Times New Roman" w:hAnsi="Times New Roman" w:cs="Times New Roman"/>
          <w:sz w:val="28"/>
          <w:szCs w:val="28"/>
          <w:lang w:eastAsia="en-US"/>
        </w:rPr>
        <w:t>Принятие</w:t>
      </w:r>
      <w:r w:rsidRPr="00B36FA4">
        <w:rPr>
          <w:rFonts w:ascii="Times New Roman" w:hAnsi="Times New Roman" w:cs="Times New Roman"/>
          <w:spacing w:val="-7"/>
          <w:sz w:val="28"/>
          <w:szCs w:val="28"/>
          <w:lang w:eastAsia="en-US"/>
        </w:rPr>
        <w:t xml:space="preserve"> </w:t>
      </w:r>
      <w:r w:rsidRPr="00B36FA4">
        <w:rPr>
          <w:rFonts w:ascii="Times New Roman" w:hAnsi="Times New Roman" w:cs="Times New Roman"/>
          <w:sz w:val="28"/>
          <w:szCs w:val="28"/>
          <w:lang w:eastAsia="en-US"/>
        </w:rPr>
        <w:t>инвестиционного</w:t>
      </w:r>
      <w:r w:rsidRPr="00B36FA4">
        <w:rPr>
          <w:rFonts w:ascii="Times New Roman" w:hAnsi="Times New Roman" w:cs="Times New Roman"/>
          <w:spacing w:val="-6"/>
          <w:sz w:val="28"/>
          <w:szCs w:val="28"/>
          <w:lang w:eastAsia="en-US"/>
        </w:rPr>
        <w:t xml:space="preserve"> </w:t>
      </w:r>
      <w:r w:rsidRPr="00B36FA4">
        <w:rPr>
          <w:rFonts w:ascii="Times New Roman" w:hAnsi="Times New Roman" w:cs="Times New Roman"/>
          <w:sz w:val="28"/>
          <w:szCs w:val="28"/>
          <w:lang w:eastAsia="en-US"/>
        </w:rPr>
        <w:t>проекта</w:t>
      </w:r>
      <w:r w:rsidRPr="00B36FA4">
        <w:rPr>
          <w:rFonts w:ascii="Times New Roman" w:hAnsi="Times New Roman" w:cs="Times New Roman"/>
          <w:spacing w:val="-7"/>
          <w:sz w:val="28"/>
          <w:szCs w:val="28"/>
          <w:lang w:eastAsia="en-US"/>
        </w:rPr>
        <w:t xml:space="preserve"> </w:t>
      </w:r>
      <w:r w:rsidRPr="00B36FA4">
        <w:rPr>
          <w:rFonts w:ascii="Times New Roman" w:hAnsi="Times New Roman" w:cs="Times New Roman"/>
          <w:sz w:val="28"/>
          <w:szCs w:val="28"/>
          <w:lang w:eastAsia="en-US"/>
        </w:rPr>
        <w:t>целесообразно</w:t>
      </w:r>
      <w:r w:rsidRPr="00B36FA4">
        <w:rPr>
          <w:rFonts w:ascii="Times New Roman" w:hAnsi="Times New Roman" w:cs="Times New Roman"/>
          <w:spacing w:val="-6"/>
          <w:sz w:val="28"/>
          <w:szCs w:val="28"/>
          <w:lang w:eastAsia="en-US"/>
        </w:rPr>
        <w:t xml:space="preserve"> </w:t>
      </w:r>
      <w:r w:rsidRPr="00B36FA4">
        <w:rPr>
          <w:rFonts w:ascii="Times New Roman" w:hAnsi="Times New Roman" w:cs="Times New Roman"/>
          <w:sz w:val="28"/>
          <w:szCs w:val="28"/>
          <w:lang w:eastAsia="en-US"/>
        </w:rPr>
        <w:t>при</w:t>
      </w:r>
      <w:r w:rsidRPr="00B36FA4">
        <w:rPr>
          <w:rFonts w:ascii="Times New Roman" w:hAnsi="Times New Roman" w:cs="Times New Roman"/>
          <w:spacing w:val="-5"/>
          <w:sz w:val="28"/>
          <w:szCs w:val="28"/>
          <w:lang w:eastAsia="en-US"/>
        </w:rPr>
        <w:t xml:space="preserve"> </w:t>
      </w:r>
      <w:r w:rsidRPr="00B36FA4">
        <w:rPr>
          <w:rFonts w:ascii="Times New Roman" w:hAnsi="Times New Roman" w:cs="Times New Roman"/>
          <w:sz w:val="28"/>
          <w:szCs w:val="28"/>
          <w:lang w:eastAsia="en-US"/>
        </w:rPr>
        <w:t>следующем</w:t>
      </w:r>
      <w:r w:rsidRPr="00B36FA4">
        <w:rPr>
          <w:rFonts w:ascii="Times New Roman" w:hAnsi="Times New Roman" w:cs="Times New Roman"/>
          <w:spacing w:val="-5"/>
          <w:sz w:val="28"/>
          <w:szCs w:val="28"/>
          <w:lang w:eastAsia="en-US"/>
        </w:rPr>
        <w:t xml:space="preserve"> </w:t>
      </w:r>
      <w:r w:rsidRPr="00B36FA4">
        <w:rPr>
          <w:rFonts w:ascii="Times New Roman" w:hAnsi="Times New Roman" w:cs="Times New Roman"/>
          <w:sz w:val="28"/>
          <w:szCs w:val="28"/>
          <w:lang w:eastAsia="en-US"/>
        </w:rPr>
        <w:t>значении</w:t>
      </w:r>
      <w:r w:rsidRPr="00B36FA4">
        <w:rPr>
          <w:rFonts w:ascii="Times New Roman" w:hAnsi="Times New Roman" w:cs="Times New Roman"/>
          <w:spacing w:val="-9"/>
          <w:sz w:val="28"/>
          <w:szCs w:val="28"/>
          <w:lang w:eastAsia="en-US"/>
        </w:rPr>
        <w:t xml:space="preserve"> </w:t>
      </w:r>
      <w:r w:rsidRPr="00B36FA4">
        <w:rPr>
          <w:rFonts w:ascii="Times New Roman" w:hAnsi="Times New Roman" w:cs="Times New Roman"/>
          <w:sz w:val="28"/>
          <w:szCs w:val="28"/>
          <w:lang w:eastAsia="en-US"/>
        </w:rPr>
        <w:t>показателя рентабельности инвестиций (РI) …</w:t>
      </w:r>
    </w:p>
    <w:p w:rsidR="005A6FAB" w:rsidRPr="00B36FA4" w:rsidRDefault="005A6FAB" w:rsidP="005A6FAB">
      <w:pPr>
        <w:widowControl w:val="0"/>
        <w:numPr>
          <w:ilvl w:val="0"/>
          <w:numId w:val="28"/>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больше</w:t>
      </w:r>
      <w:r w:rsidRPr="00B36FA4">
        <w:rPr>
          <w:rFonts w:ascii="Times New Roman" w:hAnsi="Times New Roman" w:cs="Times New Roman"/>
          <w:spacing w:val="-8"/>
          <w:sz w:val="28"/>
          <w:szCs w:val="28"/>
          <w:lang w:eastAsia="en-US"/>
        </w:rPr>
        <w:t xml:space="preserve"> </w:t>
      </w:r>
      <w:r w:rsidRPr="00B36FA4">
        <w:rPr>
          <w:rFonts w:ascii="Times New Roman" w:hAnsi="Times New Roman" w:cs="Times New Roman"/>
          <w:spacing w:val="-10"/>
          <w:sz w:val="28"/>
          <w:szCs w:val="28"/>
          <w:lang w:eastAsia="en-US"/>
        </w:rPr>
        <w:t>0</w:t>
      </w:r>
    </w:p>
    <w:p w:rsidR="005A6FAB" w:rsidRPr="00B36FA4" w:rsidRDefault="005A6FAB" w:rsidP="005A6FAB">
      <w:pPr>
        <w:widowControl w:val="0"/>
        <w:numPr>
          <w:ilvl w:val="0"/>
          <w:numId w:val="28"/>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меньше</w:t>
      </w:r>
      <w:r w:rsidRPr="00B36FA4">
        <w:rPr>
          <w:rFonts w:ascii="Times New Roman" w:hAnsi="Times New Roman" w:cs="Times New Roman"/>
          <w:spacing w:val="-3"/>
          <w:sz w:val="28"/>
          <w:szCs w:val="28"/>
          <w:lang w:eastAsia="en-US"/>
        </w:rPr>
        <w:t xml:space="preserve"> </w:t>
      </w:r>
      <w:r w:rsidRPr="00B36FA4">
        <w:rPr>
          <w:rFonts w:ascii="Times New Roman" w:hAnsi="Times New Roman" w:cs="Times New Roman"/>
          <w:spacing w:val="-10"/>
          <w:sz w:val="28"/>
          <w:szCs w:val="28"/>
          <w:lang w:eastAsia="en-US"/>
        </w:rPr>
        <w:t>0</w:t>
      </w:r>
    </w:p>
    <w:p w:rsidR="005A6FAB" w:rsidRPr="00B36FA4" w:rsidRDefault="005A6FAB" w:rsidP="005A6FAB">
      <w:pPr>
        <w:widowControl w:val="0"/>
        <w:numPr>
          <w:ilvl w:val="0"/>
          <w:numId w:val="28"/>
        </w:numPr>
        <w:tabs>
          <w:tab w:val="left" w:pos="378"/>
        </w:tabs>
        <w:autoSpaceDE w:val="0"/>
        <w:autoSpaceDN w:val="0"/>
        <w:spacing w:after="0" w:line="240" w:lineRule="auto"/>
        <w:ind w:left="0" w:firstLine="0"/>
        <w:jc w:val="both"/>
        <w:rPr>
          <w:rFonts w:ascii="Times New Roman" w:hAnsi="Times New Roman" w:cs="Times New Roman"/>
          <w:i/>
          <w:sz w:val="28"/>
          <w:szCs w:val="28"/>
          <w:lang w:eastAsia="en-US"/>
        </w:rPr>
      </w:pPr>
      <w:r w:rsidRPr="00B36FA4">
        <w:rPr>
          <w:rFonts w:ascii="Times New Roman" w:hAnsi="Times New Roman" w:cs="Times New Roman"/>
          <w:sz w:val="28"/>
          <w:szCs w:val="28"/>
          <w:lang w:eastAsia="en-US"/>
        </w:rPr>
        <w:t>больше</w:t>
      </w:r>
      <w:r w:rsidRPr="00B36FA4">
        <w:rPr>
          <w:rFonts w:ascii="Times New Roman" w:hAnsi="Times New Roman" w:cs="Times New Roman"/>
          <w:spacing w:val="-15"/>
          <w:sz w:val="28"/>
          <w:szCs w:val="28"/>
          <w:lang w:eastAsia="en-US"/>
        </w:rPr>
        <w:t xml:space="preserve"> </w:t>
      </w:r>
      <w:r w:rsidRPr="00B36FA4">
        <w:rPr>
          <w:rFonts w:ascii="Times New Roman" w:hAnsi="Times New Roman" w:cs="Times New Roman"/>
          <w:spacing w:val="-10"/>
          <w:sz w:val="28"/>
          <w:szCs w:val="28"/>
          <w:lang w:eastAsia="en-US"/>
        </w:rPr>
        <w:t>1</w:t>
      </w:r>
    </w:p>
    <w:p w:rsidR="005A6FAB" w:rsidRPr="00B36FA4" w:rsidRDefault="005A6FAB" w:rsidP="005A6FAB">
      <w:pPr>
        <w:widowControl w:val="0"/>
        <w:numPr>
          <w:ilvl w:val="0"/>
          <w:numId w:val="28"/>
        </w:numPr>
        <w:tabs>
          <w:tab w:val="left" w:pos="377"/>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меньше</w:t>
      </w:r>
      <w:r w:rsidRPr="00B36FA4">
        <w:rPr>
          <w:rFonts w:ascii="Times New Roman" w:hAnsi="Times New Roman" w:cs="Times New Roman"/>
          <w:spacing w:val="-3"/>
          <w:sz w:val="28"/>
          <w:szCs w:val="28"/>
          <w:lang w:eastAsia="en-US"/>
        </w:rPr>
        <w:t xml:space="preserve"> </w:t>
      </w:r>
      <w:r w:rsidRPr="00B36FA4">
        <w:rPr>
          <w:rFonts w:ascii="Times New Roman" w:hAnsi="Times New Roman" w:cs="Times New Roman"/>
          <w:spacing w:val="-10"/>
          <w:sz w:val="28"/>
          <w:szCs w:val="28"/>
          <w:lang w:eastAsia="en-US"/>
        </w:rPr>
        <w:t>1</w:t>
      </w:r>
    </w:p>
    <w:p w:rsidR="005A6FAB" w:rsidRPr="00B36FA4" w:rsidRDefault="005A6FAB" w:rsidP="005A6FAB">
      <w:pPr>
        <w:widowControl w:val="0"/>
        <w:numPr>
          <w:ilvl w:val="0"/>
          <w:numId w:val="28"/>
        </w:numPr>
        <w:tabs>
          <w:tab w:val="left" w:pos="373"/>
        </w:tabs>
        <w:autoSpaceDE w:val="0"/>
        <w:autoSpaceDN w:val="0"/>
        <w:spacing w:after="0" w:line="240" w:lineRule="auto"/>
        <w:ind w:left="0" w:firstLine="0"/>
        <w:jc w:val="both"/>
        <w:rPr>
          <w:rFonts w:ascii="Times New Roman" w:hAnsi="Times New Roman" w:cs="Times New Roman"/>
          <w:sz w:val="28"/>
          <w:szCs w:val="28"/>
          <w:lang w:eastAsia="en-US"/>
        </w:rPr>
      </w:pPr>
      <w:r w:rsidRPr="00B36FA4">
        <w:rPr>
          <w:rFonts w:ascii="Times New Roman" w:hAnsi="Times New Roman" w:cs="Times New Roman"/>
          <w:sz w:val="28"/>
          <w:szCs w:val="28"/>
          <w:lang w:eastAsia="en-US"/>
        </w:rPr>
        <w:t>от</w:t>
      </w:r>
      <w:r w:rsidRPr="00B36FA4">
        <w:rPr>
          <w:rFonts w:ascii="Times New Roman" w:hAnsi="Times New Roman" w:cs="Times New Roman"/>
          <w:spacing w:val="-5"/>
          <w:sz w:val="28"/>
          <w:szCs w:val="28"/>
          <w:lang w:eastAsia="en-US"/>
        </w:rPr>
        <w:t xml:space="preserve"> </w:t>
      </w:r>
      <w:r w:rsidRPr="00B36FA4">
        <w:rPr>
          <w:rFonts w:ascii="Times New Roman" w:hAnsi="Times New Roman" w:cs="Times New Roman"/>
          <w:sz w:val="28"/>
          <w:szCs w:val="28"/>
          <w:lang w:eastAsia="en-US"/>
        </w:rPr>
        <w:t>0</w:t>
      </w:r>
      <w:r w:rsidRPr="00B36FA4">
        <w:rPr>
          <w:rFonts w:ascii="Times New Roman" w:hAnsi="Times New Roman" w:cs="Times New Roman"/>
          <w:spacing w:val="1"/>
          <w:sz w:val="28"/>
          <w:szCs w:val="28"/>
          <w:lang w:eastAsia="en-US"/>
        </w:rPr>
        <w:t xml:space="preserve"> </w:t>
      </w:r>
      <w:r w:rsidRPr="00B36FA4">
        <w:rPr>
          <w:rFonts w:ascii="Times New Roman" w:hAnsi="Times New Roman" w:cs="Times New Roman"/>
          <w:sz w:val="28"/>
          <w:szCs w:val="28"/>
          <w:lang w:eastAsia="en-US"/>
        </w:rPr>
        <w:t>до</w:t>
      </w:r>
      <w:r w:rsidRPr="00B36FA4">
        <w:rPr>
          <w:rFonts w:ascii="Times New Roman" w:hAnsi="Times New Roman" w:cs="Times New Roman"/>
          <w:spacing w:val="5"/>
          <w:sz w:val="28"/>
          <w:szCs w:val="28"/>
          <w:lang w:eastAsia="en-US"/>
        </w:rPr>
        <w:t xml:space="preserve"> </w:t>
      </w:r>
      <w:r w:rsidRPr="00B36FA4">
        <w:rPr>
          <w:rFonts w:ascii="Times New Roman" w:hAnsi="Times New Roman" w:cs="Times New Roman"/>
          <w:spacing w:val="-10"/>
          <w:sz w:val="28"/>
          <w:szCs w:val="28"/>
          <w:lang w:eastAsia="en-US"/>
        </w:rPr>
        <w:t>1</w:t>
      </w:r>
    </w:p>
    <w:p w:rsidR="00EE40DC" w:rsidRPr="000E2806" w:rsidRDefault="00EE40DC" w:rsidP="00A608CC">
      <w:pPr>
        <w:pStyle w:val="a7"/>
        <w:tabs>
          <w:tab w:val="left" w:pos="1134"/>
        </w:tabs>
        <w:spacing w:after="0" w:line="360" w:lineRule="auto"/>
        <w:ind w:left="709"/>
        <w:jc w:val="both"/>
        <w:rPr>
          <w:rFonts w:ascii="Times New Roman" w:hAnsi="Times New Roman"/>
          <w:b/>
          <w:sz w:val="28"/>
          <w:szCs w:val="20"/>
        </w:rPr>
        <w:sectPr w:rsidR="00EE40DC" w:rsidRPr="000E2806" w:rsidSect="005A6FAB">
          <w:footerReference w:type="default" r:id="rId9"/>
          <w:pgSz w:w="11906" w:h="16838"/>
          <w:pgMar w:top="1134" w:right="849" w:bottom="1134" w:left="1134" w:header="709" w:footer="709" w:gutter="0"/>
          <w:cols w:space="708"/>
          <w:titlePg/>
          <w:docGrid w:linePitch="360"/>
        </w:sectPr>
      </w:pPr>
    </w:p>
    <w:p w:rsidR="003D2F14" w:rsidRPr="000E2806" w:rsidRDefault="003D2F14" w:rsidP="00A608CC">
      <w:pPr>
        <w:pStyle w:val="a7"/>
        <w:tabs>
          <w:tab w:val="left" w:pos="1134"/>
        </w:tabs>
        <w:spacing w:after="0" w:line="360" w:lineRule="auto"/>
        <w:ind w:left="709"/>
        <w:jc w:val="both"/>
        <w:rPr>
          <w:rFonts w:ascii="Times New Roman" w:hAnsi="Times New Roman"/>
          <w:b/>
          <w:sz w:val="28"/>
          <w:szCs w:val="20"/>
        </w:rPr>
      </w:pPr>
      <w:r w:rsidRPr="000E2806">
        <w:rPr>
          <w:rFonts w:ascii="Times New Roman" w:hAnsi="Times New Roman"/>
          <w:b/>
          <w:sz w:val="28"/>
          <w:szCs w:val="20"/>
        </w:rPr>
        <w:lastRenderedPageBreak/>
        <w:t>Примеры оценочных средств для проверки каждой компетенции, формируемой дисциплиной</w:t>
      </w:r>
    </w:p>
    <w:tbl>
      <w:tblPr>
        <w:tblStyle w:val="a6"/>
        <w:tblW w:w="15875" w:type="dxa"/>
        <w:tblInd w:w="-459" w:type="dxa"/>
        <w:tblLayout w:type="fixed"/>
        <w:tblLook w:val="04A0" w:firstRow="1" w:lastRow="0" w:firstColumn="1" w:lastColumn="0" w:noHBand="0" w:noVBand="1"/>
      </w:tblPr>
      <w:tblGrid>
        <w:gridCol w:w="2410"/>
        <w:gridCol w:w="1701"/>
        <w:gridCol w:w="3827"/>
        <w:gridCol w:w="7937"/>
      </w:tblGrid>
      <w:tr w:rsidR="002F0A81" w:rsidRPr="00FD1026" w:rsidTr="002F0A81">
        <w:trPr>
          <w:trHeight w:val="1073"/>
        </w:trPr>
        <w:tc>
          <w:tcPr>
            <w:tcW w:w="2410" w:type="dxa"/>
            <w:noWrap/>
          </w:tcPr>
          <w:p w:rsidR="000E2806" w:rsidRPr="00FD1026" w:rsidRDefault="000E2806" w:rsidP="008729F9">
            <w:pPr>
              <w:jc w:val="center"/>
              <w:rPr>
                <w:rFonts w:ascii="Times New Roman" w:hAnsi="Times New Roman" w:cs="Times New Roman"/>
                <w:b/>
              </w:rPr>
            </w:pPr>
            <w:r w:rsidRPr="00FD1026">
              <w:rPr>
                <w:rFonts w:ascii="Times New Roman" w:hAnsi="Times New Roman" w:cs="Times New Roman"/>
                <w:b/>
              </w:rPr>
              <w:t>Наименование компетенции</w:t>
            </w:r>
          </w:p>
        </w:tc>
        <w:tc>
          <w:tcPr>
            <w:tcW w:w="1701" w:type="dxa"/>
            <w:noWrap/>
          </w:tcPr>
          <w:p w:rsidR="000E2806" w:rsidRPr="00FD1026" w:rsidRDefault="000E2806" w:rsidP="008729F9">
            <w:pPr>
              <w:jc w:val="center"/>
              <w:rPr>
                <w:rFonts w:ascii="Times New Roman" w:hAnsi="Times New Roman" w:cs="Times New Roman"/>
                <w:b/>
              </w:rPr>
            </w:pPr>
            <w:r w:rsidRPr="00FD1026">
              <w:rPr>
                <w:rFonts w:ascii="Times New Roman" w:hAnsi="Times New Roman" w:cs="Times New Roman"/>
                <w:b/>
              </w:rPr>
              <w:t>Наименование  индикаторов достижения компетенции</w:t>
            </w:r>
          </w:p>
        </w:tc>
        <w:tc>
          <w:tcPr>
            <w:tcW w:w="3827" w:type="dxa"/>
            <w:noWrap/>
          </w:tcPr>
          <w:p w:rsidR="000E2806" w:rsidRPr="00FD1026" w:rsidRDefault="000E2806" w:rsidP="008729F9">
            <w:pPr>
              <w:jc w:val="center"/>
              <w:rPr>
                <w:rFonts w:ascii="Times New Roman" w:hAnsi="Times New Roman" w:cs="Times New Roman"/>
                <w:b/>
              </w:rPr>
            </w:pPr>
            <w:r w:rsidRPr="00FD1026">
              <w:rPr>
                <w:rFonts w:ascii="Times New Roman" w:hAnsi="Times New Roman" w:cs="Times New Roman"/>
                <w:b/>
              </w:rPr>
              <w:t>Результаты обучения (умения и знания), соотнесенные с индикаторами достижения компетенции</w:t>
            </w:r>
          </w:p>
        </w:tc>
        <w:tc>
          <w:tcPr>
            <w:tcW w:w="7937" w:type="dxa"/>
            <w:noWrap/>
          </w:tcPr>
          <w:p w:rsidR="000E2806" w:rsidRPr="00FD1026" w:rsidRDefault="000E2806" w:rsidP="008729F9">
            <w:pPr>
              <w:jc w:val="center"/>
              <w:rPr>
                <w:rFonts w:ascii="Times New Roman" w:hAnsi="Times New Roman" w:cs="Times New Roman"/>
                <w:b/>
              </w:rPr>
            </w:pPr>
            <w:r w:rsidRPr="00FD1026">
              <w:rPr>
                <w:rFonts w:ascii="Times New Roman" w:hAnsi="Times New Roman" w:cs="Times New Roman"/>
                <w:b/>
              </w:rPr>
              <w:t>Типовые контрольные задания</w:t>
            </w:r>
          </w:p>
        </w:tc>
      </w:tr>
      <w:tr w:rsidR="002F0A81" w:rsidRPr="00FD1026" w:rsidTr="002F0A81">
        <w:trPr>
          <w:trHeight w:val="557"/>
        </w:trPr>
        <w:tc>
          <w:tcPr>
            <w:tcW w:w="2410" w:type="dxa"/>
            <w:vMerge w:val="restart"/>
            <w:noWrap/>
          </w:tcPr>
          <w:p w:rsidR="00ED15ED" w:rsidRPr="00FD1026" w:rsidRDefault="00ED15ED" w:rsidP="008729F9">
            <w:pPr>
              <w:spacing w:after="0" w:line="240" w:lineRule="auto"/>
              <w:rPr>
                <w:rFonts w:ascii="Times New Roman" w:hAnsi="Times New Roman" w:cs="Times New Roman"/>
                <w:sz w:val="24"/>
                <w:szCs w:val="24"/>
              </w:rPr>
            </w:pPr>
            <w:r w:rsidRPr="00FD1026">
              <w:rPr>
                <w:rFonts w:ascii="Times New Roman" w:hAnsi="Times New Roman" w:cs="Times New Roman"/>
                <w:sz w:val="24"/>
                <w:szCs w:val="24"/>
              </w:rPr>
              <w:t xml:space="preserve">  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r w:rsidR="002F0A81" w:rsidRPr="000E2806">
              <w:rPr>
                <w:rFonts w:ascii="Times New Roman" w:hAnsi="Times New Roman" w:cs="Times New Roman"/>
                <w:sz w:val="24"/>
                <w:szCs w:val="24"/>
              </w:rPr>
              <w:t>ПКН-2</w:t>
            </w:r>
            <w:r w:rsidR="002F0A81">
              <w:rPr>
                <w:rFonts w:ascii="Times New Roman" w:hAnsi="Times New Roman" w:cs="Times New Roman"/>
                <w:sz w:val="24"/>
                <w:szCs w:val="24"/>
              </w:rPr>
              <w:t xml:space="preserve"> )(</w:t>
            </w:r>
          </w:p>
        </w:tc>
        <w:tc>
          <w:tcPr>
            <w:tcW w:w="1701" w:type="dxa"/>
            <w:noWrap/>
          </w:tcPr>
          <w:p w:rsidR="00ED15ED" w:rsidRPr="00FD1026" w:rsidRDefault="00ED15ED" w:rsidP="008729F9">
            <w:pPr>
              <w:spacing w:after="0" w:line="240" w:lineRule="auto"/>
              <w:rPr>
                <w:rFonts w:ascii="Times New Roman" w:hAnsi="Times New Roman" w:cs="Times New Roman"/>
                <w:sz w:val="24"/>
                <w:szCs w:val="24"/>
              </w:rPr>
            </w:pPr>
            <w:r w:rsidRPr="00FD1026">
              <w:rPr>
                <w:rFonts w:ascii="Times New Roman" w:hAnsi="Times New Roman" w:cs="Times New Roman"/>
                <w:sz w:val="24"/>
                <w:szCs w:val="24"/>
              </w:rPr>
              <w:t>1. Применяет нормативно-правовую базу, регламентирующую порядок расчета финансово-экономических показателей.</w:t>
            </w:r>
          </w:p>
          <w:p w:rsidR="00ED15ED" w:rsidRPr="00FD1026" w:rsidRDefault="00ED15ED" w:rsidP="008729F9">
            <w:pPr>
              <w:spacing w:after="0" w:line="240" w:lineRule="auto"/>
              <w:rPr>
                <w:rFonts w:ascii="Times New Roman" w:hAnsi="Times New Roman" w:cs="Times New Roman"/>
                <w:sz w:val="24"/>
                <w:szCs w:val="24"/>
              </w:rPr>
            </w:pPr>
          </w:p>
          <w:p w:rsidR="00ED15ED" w:rsidRPr="00FD1026" w:rsidRDefault="00ED15ED" w:rsidP="008729F9">
            <w:pPr>
              <w:spacing w:after="0" w:line="240" w:lineRule="auto"/>
              <w:rPr>
                <w:rFonts w:ascii="Times New Roman" w:hAnsi="Times New Roman" w:cs="Times New Roman"/>
                <w:sz w:val="24"/>
                <w:szCs w:val="24"/>
              </w:rPr>
            </w:pPr>
          </w:p>
        </w:tc>
        <w:tc>
          <w:tcPr>
            <w:tcW w:w="3827" w:type="dxa"/>
            <w:noWrap/>
          </w:tcPr>
          <w:p w:rsidR="00ED15ED" w:rsidRPr="002F0A81" w:rsidRDefault="00ED15ED" w:rsidP="008729F9">
            <w:pPr>
              <w:spacing w:after="0" w:line="240" w:lineRule="auto"/>
              <w:rPr>
                <w:rFonts w:ascii="Times New Roman" w:hAnsi="Times New Roman" w:cs="Times New Roman"/>
              </w:rPr>
            </w:pPr>
            <w:r w:rsidRPr="002F0A81">
              <w:rPr>
                <w:rFonts w:ascii="Times New Roman" w:hAnsi="Times New Roman" w:cs="Times New Roman"/>
                <w:b/>
              </w:rPr>
              <w:t>Знать</w:t>
            </w:r>
            <w:r w:rsidRPr="002F0A81">
              <w:rPr>
                <w:rFonts w:ascii="Times New Roman" w:hAnsi="Times New Roman" w:cs="Times New Roman"/>
              </w:rPr>
              <w:t>:</w:t>
            </w:r>
          </w:p>
          <w:p w:rsidR="00ED15ED" w:rsidRPr="002F0A81" w:rsidRDefault="00ED15ED" w:rsidP="008729F9">
            <w:pPr>
              <w:spacing w:after="0" w:line="240" w:lineRule="auto"/>
              <w:rPr>
                <w:rFonts w:ascii="Times New Roman" w:hAnsi="Times New Roman" w:cs="Times New Roman"/>
              </w:rPr>
            </w:pPr>
            <w:r w:rsidRPr="002F0A81">
              <w:rPr>
                <w:rFonts w:ascii="Times New Roman" w:hAnsi="Times New Roman" w:cs="Times New Roman"/>
              </w:rPr>
              <w:t>-  современные экономические и финансовые концепции при принятии инвестиционных решений в инвестиционном анализе;</w:t>
            </w:r>
          </w:p>
          <w:p w:rsidR="00ED15ED" w:rsidRPr="002F0A81" w:rsidRDefault="00ED15ED" w:rsidP="008729F9">
            <w:pPr>
              <w:spacing w:after="0" w:line="240" w:lineRule="auto"/>
              <w:rPr>
                <w:rFonts w:ascii="Times New Roman" w:hAnsi="Times New Roman" w:cs="Times New Roman"/>
              </w:rPr>
            </w:pPr>
            <w:r w:rsidRPr="002F0A81">
              <w:rPr>
                <w:rFonts w:ascii="Times New Roman" w:hAnsi="Times New Roman" w:cs="Times New Roman"/>
              </w:rPr>
              <w:t xml:space="preserve"> -законодательные и нормативные акты, основные официальные методические документы, регламентирующие инвестиционную       деятельность и проведение экономической оценки инвестиций.                                      </w:t>
            </w:r>
          </w:p>
          <w:p w:rsidR="00ED15ED" w:rsidRPr="002F0A81" w:rsidRDefault="00ED15ED" w:rsidP="008729F9">
            <w:pPr>
              <w:spacing w:after="0" w:line="240" w:lineRule="auto"/>
              <w:rPr>
                <w:rFonts w:ascii="Times New Roman" w:hAnsi="Times New Roman" w:cs="Times New Roman"/>
              </w:rPr>
            </w:pPr>
            <w:r w:rsidRPr="002F0A81">
              <w:rPr>
                <w:rFonts w:ascii="Times New Roman" w:hAnsi="Times New Roman" w:cs="Times New Roman"/>
                <w:b/>
              </w:rPr>
              <w:t>Уметь</w:t>
            </w:r>
            <w:r w:rsidRPr="002F0A81">
              <w:rPr>
                <w:rFonts w:ascii="Times New Roman" w:hAnsi="Times New Roman" w:cs="Times New Roman"/>
              </w:rPr>
              <w:t>:- обеспечивать выполнение норм, регулирующих инвестиционную, деятельность;</w:t>
            </w:r>
          </w:p>
          <w:p w:rsidR="00ED15ED" w:rsidRPr="002F0A81" w:rsidRDefault="00ED15ED" w:rsidP="008729F9">
            <w:pPr>
              <w:spacing w:after="0" w:line="240" w:lineRule="auto"/>
              <w:rPr>
                <w:rFonts w:ascii="Times New Roman" w:hAnsi="Times New Roman" w:cs="Times New Roman"/>
              </w:rPr>
            </w:pPr>
            <w:r w:rsidRPr="002F0A81">
              <w:rPr>
                <w:rFonts w:ascii="Times New Roman" w:hAnsi="Times New Roman" w:cs="Times New Roman"/>
              </w:rPr>
              <w:t xml:space="preserve">- использовать знания правовой базы, при принятии инвестиционных решений и анализе    информации, необходимой для экономической оценки реальных инвестиций и анализе состояния различных сегментов финансового рынка; </w:t>
            </w:r>
          </w:p>
        </w:tc>
        <w:tc>
          <w:tcPr>
            <w:tcW w:w="7937" w:type="dxa"/>
            <w:noWrap/>
          </w:tcPr>
          <w:p w:rsidR="00ED15ED" w:rsidRPr="002F0A81" w:rsidRDefault="00ED15ED" w:rsidP="00015173">
            <w:pPr>
              <w:spacing w:after="0" w:line="240" w:lineRule="auto"/>
              <w:rPr>
                <w:rFonts w:ascii="Times New Roman" w:hAnsi="Times New Roman" w:cs="Times New Roman"/>
                <w:b/>
              </w:rPr>
            </w:pPr>
            <w:r w:rsidRPr="002F0A81">
              <w:rPr>
                <w:rFonts w:ascii="Times New Roman" w:hAnsi="Times New Roman" w:cs="Times New Roman"/>
                <w:b/>
              </w:rPr>
              <w:t>Задание  1.</w:t>
            </w:r>
          </w:p>
          <w:p w:rsidR="00ED15ED" w:rsidRPr="002F0A81" w:rsidRDefault="00ED15ED" w:rsidP="00015173">
            <w:pPr>
              <w:spacing w:after="0" w:line="240" w:lineRule="auto"/>
              <w:rPr>
                <w:rFonts w:ascii="Times New Roman" w:hAnsi="Times New Roman" w:cs="Times New Roman"/>
                <w:b/>
              </w:rPr>
            </w:pPr>
            <w:r w:rsidRPr="002F0A81">
              <w:rPr>
                <w:rFonts w:ascii="Times New Roman" w:hAnsi="Times New Roman" w:cs="Times New Roman"/>
              </w:rPr>
              <w:t>На основании статистических данных проанализируйте и охарактеризуйте состояние рынка инвестиций РФ, его структуру. Назовите факторы, влияющие на состояние рынка инвестиций</w:t>
            </w:r>
            <w:r w:rsidRPr="002F0A81">
              <w:rPr>
                <w:rFonts w:ascii="Times New Roman" w:hAnsi="Times New Roman" w:cs="Times New Roman"/>
                <w:b/>
              </w:rPr>
              <w:t>.</w:t>
            </w:r>
          </w:p>
          <w:p w:rsidR="00ED15ED" w:rsidRPr="002F0A81" w:rsidRDefault="00ED15ED" w:rsidP="00015173">
            <w:pPr>
              <w:spacing w:after="0" w:line="240" w:lineRule="auto"/>
              <w:jc w:val="both"/>
              <w:rPr>
                <w:rFonts w:ascii="Times New Roman" w:hAnsi="Times New Roman" w:cs="Times New Roman"/>
              </w:rPr>
            </w:pPr>
            <w:r w:rsidRPr="002F0A81">
              <w:rPr>
                <w:rFonts w:ascii="Times New Roman" w:hAnsi="Times New Roman" w:cs="Times New Roman"/>
                <w:b/>
              </w:rPr>
              <w:t>Задание  2.</w:t>
            </w:r>
            <w:r w:rsidRPr="002F0A81">
              <w:rPr>
                <w:rFonts w:ascii="Times New Roman" w:hAnsi="Times New Roman" w:cs="Times New Roman"/>
              </w:rPr>
              <w:t xml:space="preserve"> </w:t>
            </w:r>
          </w:p>
          <w:p w:rsidR="00ED15ED" w:rsidRPr="002F0A81" w:rsidRDefault="00ED15ED" w:rsidP="00015173">
            <w:pPr>
              <w:spacing w:after="0" w:line="240" w:lineRule="auto"/>
              <w:jc w:val="both"/>
              <w:rPr>
                <w:rFonts w:ascii="Times New Roman" w:hAnsi="Times New Roman" w:cs="Times New Roman"/>
              </w:rPr>
            </w:pPr>
            <w:r w:rsidRPr="002F0A81">
              <w:rPr>
                <w:rFonts w:ascii="Times New Roman" w:hAnsi="Times New Roman" w:cs="Times New Roman"/>
              </w:rPr>
              <w:t>На основании статистических данных проанализируйте и охарактеризуйте факторы, влияющие на величину сбережений населения РФ. Объясните, какая связь существует между сбережениями и инвестициями.</w:t>
            </w:r>
          </w:p>
          <w:p w:rsidR="00ED15ED" w:rsidRPr="002F0A81" w:rsidRDefault="00ED15ED" w:rsidP="00015173">
            <w:pPr>
              <w:spacing w:after="0" w:line="240" w:lineRule="auto"/>
              <w:jc w:val="both"/>
              <w:rPr>
                <w:rFonts w:ascii="Times New Roman" w:hAnsi="Times New Roman" w:cs="Times New Roman"/>
              </w:rPr>
            </w:pPr>
            <w:r w:rsidRPr="002F0A81">
              <w:rPr>
                <w:rFonts w:ascii="Times New Roman" w:hAnsi="Times New Roman" w:cs="Times New Roman"/>
                <w:b/>
              </w:rPr>
              <w:t>Задание 3</w:t>
            </w:r>
            <w:r w:rsidRPr="002F0A81">
              <w:rPr>
                <w:rFonts w:ascii="Times New Roman" w:hAnsi="Times New Roman" w:cs="Times New Roman"/>
              </w:rPr>
              <w:t xml:space="preserve">. Выберите самостоятельно регион и проведите оценку его инвестиционной привлекательности, опираясь на материалы лекции и практического занятия. </w:t>
            </w:r>
          </w:p>
          <w:p w:rsidR="00ED15ED" w:rsidRPr="002F0A81" w:rsidRDefault="00ED15ED" w:rsidP="00015173">
            <w:pPr>
              <w:spacing w:after="0" w:line="240" w:lineRule="auto"/>
              <w:jc w:val="both"/>
              <w:rPr>
                <w:rFonts w:ascii="Times New Roman" w:hAnsi="Times New Roman" w:cs="Times New Roman"/>
              </w:rPr>
            </w:pPr>
            <w:r w:rsidRPr="002F0A81">
              <w:rPr>
                <w:rFonts w:ascii="Times New Roman" w:hAnsi="Times New Roman" w:cs="Times New Roman"/>
                <w:b/>
              </w:rPr>
              <w:t>Задание 4.</w:t>
            </w:r>
            <w:r w:rsidRPr="002F0A81">
              <w:rPr>
                <w:rFonts w:ascii="Times New Roman" w:hAnsi="Times New Roman" w:cs="Times New Roman"/>
              </w:rPr>
              <w:t xml:space="preserve"> Выберите самостоятельно отрасль и проведите оценку ее инвестиционной привлекательности, опираясь на материалы лекции и практического занятия.</w:t>
            </w:r>
          </w:p>
          <w:p w:rsidR="00ED15ED" w:rsidRPr="002F0A81" w:rsidRDefault="00ED15ED" w:rsidP="00015173">
            <w:pPr>
              <w:spacing w:after="0" w:line="240" w:lineRule="auto"/>
              <w:jc w:val="both"/>
              <w:rPr>
                <w:rFonts w:ascii="Times New Roman" w:hAnsi="Times New Roman" w:cs="Times New Roman"/>
              </w:rPr>
            </w:pPr>
            <w:r w:rsidRPr="002F0A81">
              <w:rPr>
                <w:rFonts w:ascii="Times New Roman" w:hAnsi="Times New Roman" w:cs="Times New Roman"/>
                <w:b/>
              </w:rPr>
              <w:t>Задание 5.</w:t>
            </w:r>
            <w:r w:rsidRPr="002F0A81">
              <w:rPr>
                <w:rFonts w:ascii="Times New Roman" w:hAnsi="Times New Roman" w:cs="Times New Roman"/>
              </w:rPr>
              <w:t xml:space="preserve"> Выберите самостоятельно компанию и проведите оценку ее инвестиционной привлекательности, опираясь на материалы лекции и практического занятия.</w:t>
            </w:r>
          </w:p>
          <w:p w:rsidR="00ED15ED" w:rsidRPr="002F0A81" w:rsidRDefault="00ED15ED" w:rsidP="00015173">
            <w:pPr>
              <w:spacing w:after="0" w:line="240" w:lineRule="auto"/>
              <w:jc w:val="both"/>
              <w:rPr>
                <w:rFonts w:ascii="Times New Roman" w:hAnsi="Times New Roman" w:cs="Times New Roman"/>
              </w:rPr>
            </w:pPr>
            <w:r w:rsidRPr="002F0A81">
              <w:rPr>
                <w:rFonts w:ascii="Times New Roman" w:hAnsi="Times New Roman" w:cs="Times New Roman"/>
                <w:b/>
              </w:rPr>
              <w:t>Задание 6</w:t>
            </w:r>
            <w:r w:rsidRPr="002F0A81">
              <w:rPr>
                <w:rFonts w:ascii="Times New Roman" w:hAnsi="Times New Roman" w:cs="Times New Roman"/>
              </w:rPr>
              <w:t>.</w:t>
            </w:r>
          </w:p>
          <w:p w:rsidR="00ED15ED" w:rsidRPr="002F0A81" w:rsidRDefault="00ED15ED" w:rsidP="00015173">
            <w:pPr>
              <w:spacing w:after="0" w:line="240" w:lineRule="auto"/>
              <w:jc w:val="both"/>
              <w:rPr>
                <w:rFonts w:ascii="Times New Roman" w:hAnsi="Times New Roman" w:cs="Times New Roman"/>
              </w:rPr>
            </w:pPr>
            <w:r w:rsidRPr="002F0A81">
              <w:rPr>
                <w:rFonts w:ascii="Times New Roman" w:hAnsi="Times New Roman" w:cs="Times New Roman"/>
              </w:rPr>
              <w:t>Определите экономическую, технологическую и воспроизводственную структуру капитальных вложений в ОАО «Аспект» в 201х г. на основе следующих данных.</w:t>
            </w:r>
          </w:p>
          <w:p w:rsidR="00ED15ED" w:rsidRPr="002F0A81" w:rsidRDefault="00ED15ED" w:rsidP="00015173">
            <w:pPr>
              <w:spacing w:after="0" w:line="240" w:lineRule="auto"/>
              <w:jc w:val="both"/>
              <w:rPr>
                <w:rFonts w:ascii="Times New Roman" w:hAnsi="Times New Roman" w:cs="Times New Roman"/>
              </w:rPr>
            </w:pPr>
            <w:r w:rsidRPr="002F0A81">
              <w:rPr>
                <w:rFonts w:ascii="Times New Roman" w:hAnsi="Times New Roman" w:cs="Times New Roman"/>
              </w:rPr>
              <w:t>- на производственное развитие организации составили 20 млн.руб., -  на непроизводственные цели – 3 млн. руб.;Капитальные вложения на  развитие производства распределились следующим образом:1) на новое строительство – 10 млн.руб. в т.ч:</w:t>
            </w:r>
          </w:p>
          <w:p w:rsidR="00ED15ED" w:rsidRPr="002F0A81" w:rsidRDefault="00ED15ED" w:rsidP="00015173">
            <w:pPr>
              <w:spacing w:after="0" w:line="240" w:lineRule="auto"/>
              <w:jc w:val="both"/>
              <w:rPr>
                <w:rFonts w:ascii="Times New Roman" w:hAnsi="Times New Roman" w:cs="Times New Roman"/>
              </w:rPr>
            </w:pPr>
            <w:r w:rsidRPr="002F0A81">
              <w:rPr>
                <w:rFonts w:ascii="Times New Roman" w:hAnsi="Times New Roman" w:cs="Times New Roman"/>
              </w:rPr>
              <w:t>-строительно-монтажные работы  -5 млн., руб-машины и оборудование – 4 млн. руб.;</w:t>
            </w:r>
          </w:p>
          <w:p w:rsidR="00ED15ED" w:rsidRPr="002F0A81" w:rsidRDefault="00ED15ED" w:rsidP="00015173">
            <w:pPr>
              <w:spacing w:after="0" w:line="240" w:lineRule="auto"/>
              <w:jc w:val="both"/>
              <w:rPr>
                <w:rFonts w:ascii="Times New Roman" w:hAnsi="Times New Roman" w:cs="Times New Roman"/>
              </w:rPr>
            </w:pPr>
            <w:r w:rsidRPr="002F0A81">
              <w:rPr>
                <w:rFonts w:ascii="Times New Roman" w:hAnsi="Times New Roman" w:cs="Times New Roman"/>
              </w:rPr>
              <w:t>2) на реконструкцию и техническое перевооружение – 8 млн.руб. в т.ч.:- строительно - монтажные работы – 3 млн. руб.;</w:t>
            </w:r>
          </w:p>
          <w:p w:rsidR="00ED15ED" w:rsidRPr="002F0A81" w:rsidRDefault="00ED15ED" w:rsidP="000E2806">
            <w:pPr>
              <w:spacing w:after="0" w:line="240" w:lineRule="auto"/>
              <w:rPr>
                <w:rFonts w:ascii="Times New Roman" w:hAnsi="Times New Roman" w:cs="Times New Roman"/>
              </w:rPr>
            </w:pPr>
            <w:r w:rsidRPr="002F0A81">
              <w:rPr>
                <w:rFonts w:ascii="Times New Roman" w:hAnsi="Times New Roman" w:cs="Times New Roman"/>
              </w:rPr>
              <w:t xml:space="preserve">-машины и оборудование -  4 млн. руб.; 3) на модернизацию (стоимость машин и </w:t>
            </w:r>
            <w:r w:rsidRPr="002F0A81">
              <w:rPr>
                <w:rFonts w:ascii="Times New Roman" w:hAnsi="Times New Roman" w:cs="Times New Roman"/>
              </w:rPr>
              <w:lastRenderedPageBreak/>
              <w:t>оборудования) – остаток.</w:t>
            </w:r>
          </w:p>
        </w:tc>
      </w:tr>
      <w:tr w:rsidR="002F0A81" w:rsidRPr="00FD1026" w:rsidTr="002F0A81">
        <w:tc>
          <w:tcPr>
            <w:tcW w:w="2410" w:type="dxa"/>
            <w:vMerge/>
            <w:noWrap/>
          </w:tcPr>
          <w:p w:rsidR="00ED15ED" w:rsidRPr="00FD1026" w:rsidRDefault="00ED15ED" w:rsidP="008729F9">
            <w:pPr>
              <w:spacing w:after="0" w:line="240" w:lineRule="auto"/>
              <w:rPr>
                <w:rFonts w:ascii="Times New Roman" w:hAnsi="Times New Roman" w:cs="Times New Roman"/>
                <w:sz w:val="24"/>
                <w:szCs w:val="24"/>
              </w:rPr>
            </w:pPr>
          </w:p>
        </w:tc>
        <w:tc>
          <w:tcPr>
            <w:tcW w:w="1701" w:type="dxa"/>
            <w:noWrap/>
          </w:tcPr>
          <w:p w:rsidR="00ED15ED" w:rsidRPr="00FD1026" w:rsidRDefault="00ED15ED" w:rsidP="008729F9">
            <w:pPr>
              <w:spacing w:after="0" w:line="240" w:lineRule="auto"/>
              <w:rPr>
                <w:rFonts w:ascii="Times New Roman" w:hAnsi="Times New Roman" w:cs="Times New Roman"/>
                <w:sz w:val="24"/>
                <w:szCs w:val="24"/>
              </w:rPr>
            </w:pPr>
            <w:r w:rsidRPr="00FD1026">
              <w:rPr>
                <w:rFonts w:ascii="Times New Roman" w:hAnsi="Times New Roman" w:cs="Times New Roman"/>
                <w:sz w:val="24"/>
                <w:szCs w:val="24"/>
              </w:rPr>
              <w:t>2. Производит расчет финансово-экономических показателей на макро, мезо- и микроуровн</w:t>
            </w:r>
            <w:r w:rsidR="000E2806" w:rsidRPr="00FD1026">
              <w:rPr>
                <w:rFonts w:ascii="Times New Roman" w:hAnsi="Times New Roman" w:cs="Times New Roman"/>
                <w:sz w:val="24"/>
                <w:szCs w:val="24"/>
              </w:rPr>
              <w:t>ях</w:t>
            </w:r>
          </w:p>
        </w:tc>
        <w:tc>
          <w:tcPr>
            <w:tcW w:w="3827" w:type="dxa"/>
            <w:noWrap/>
          </w:tcPr>
          <w:p w:rsidR="00ED15ED" w:rsidRPr="002F0A81" w:rsidRDefault="00ED15ED" w:rsidP="008729F9">
            <w:pPr>
              <w:spacing w:after="0" w:line="240" w:lineRule="auto"/>
              <w:rPr>
                <w:rFonts w:ascii="Times New Roman" w:hAnsi="Times New Roman" w:cs="Times New Roman"/>
              </w:rPr>
            </w:pPr>
            <w:r w:rsidRPr="002F0A81">
              <w:rPr>
                <w:rFonts w:ascii="Times New Roman" w:hAnsi="Times New Roman" w:cs="Times New Roman"/>
                <w:b/>
              </w:rPr>
              <w:t xml:space="preserve">Знать: </w:t>
            </w:r>
            <w:r w:rsidRPr="002F0A81">
              <w:rPr>
                <w:rFonts w:ascii="Times New Roman" w:hAnsi="Times New Roman" w:cs="Times New Roman"/>
              </w:rPr>
              <w:t xml:space="preserve">современные подходы к построению системы финансово-экономических показателей инвестиционного анализа в организации для обеспечения ее инновационного развития; </w:t>
            </w:r>
          </w:p>
          <w:p w:rsidR="00ED15ED" w:rsidRPr="002F0A81" w:rsidRDefault="00ED15ED" w:rsidP="008729F9">
            <w:pPr>
              <w:spacing w:after="0" w:line="240" w:lineRule="auto"/>
              <w:rPr>
                <w:rFonts w:ascii="Times New Roman" w:hAnsi="Times New Roman" w:cs="Times New Roman"/>
              </w:rPr>
            </w:pPr>
            <w:r w:rsidRPr="002F0A81">
              <w:rPr>
                <w:rFonts w:ascii="Times New Roman" w:hAnsi="Times New Roman" w:cs="Times New Roman"/>
              </w:rPr>
              <w:t>-  методы определения доходности инвестиционных операций; основные модели   для принятия инвестиционных    решений; методы оценки эффективности реальных и финансовых инвестиций; методы расчета оптимальной структуры капитала для финансирования инвестиционных проектов; методику формирования портфеля организации на основе доходности и риска инвестиций.</w:t>
            </w:r>
          </w:p>
          <w:p w:rsidR="00ED15ED" w:rsidRPr="002F0A81" w:rsidRDefault="00ED15ED" w:rsidP="008729F9">
            <w:pPr>
              <w:spacing w:after="0" w:line="240" w:lineRule="auto"/>
              <w:rPr>
                <w:rFonts w:ascii="Times New Roman" w:hAnsi="Times New Roman" w:cs="Times New Roman"/>
              </w:rPr>
            </w:pPr>
            <w:r w:rsidRPr="002F0A81">
              <w:rPr>
                <w:rFonts w:ascii="Times New Roman" w:hAnsi="Times New Roman" w:cs="Times New Roman"/>
                <w:b/>
              </w:rPr>
              <w:t>Уметь</w:t>
            </w:r>
            <w:r w:rsidRPr="002F0A81">
              <w:rPr>
                <w:rFonts w:ascii="Times New Roman" w:hAnsi="Times New Roman" w:cs="Times New Roman"/>
              </w:rPr>
              <w:t>:</w:t>
            </w:r>
          </w:p>
          <w:p w:rsidR="00ED15ED" w:rsidRPr="002F0A81" w:rsidRDefault="00ED15ED" w:rsidP="008729F9">
            <w:pPr>
              <w:spacing w:after="0" w:line="240" w:lineRule="auto"/>
              <w:rPr>
                <w:rFonts w:ascii="Times New Roman" w:hAnsi="Times New Roman" w:cs="Times New Roman"/>
              </w:rPr>
            </w:pPr>
            <w:r w:rsidRPr="002F0A81">
              <w:rPr>
                <w:rFonts w:ascii="Times New Roman" w:hAnsi="Times New Roman" w:cs="Times New Roman"/>
              </w:rPr>
              <w:t>- формировать систему  финансово-экономических показателей инвестиционного анализа  в организации, обеспечивающую ее инновационное развитие;  применять формы и методы финансово-правового механизма для устойчивой, стабильной реализации инвестиционного проекта.</w:t>
            </w:r>
          </w:p>
        </w:tc>
        <w:tc>
          <w:tcPr>
            <w:tcW w:w="7937" w:type="dxa"/>
            <w:noWrap/>
          </w:tcPr>
          <w:p w:rsidR="00ED15ED" w:rsidRPr="002F0A81" w:rsidRDefault="00ED15ED" w:rsidP="00015173">
            <w:pPr>
              <w:spacing w:after="0" w:line="240" w:lineRule="auto"/>
              <w:jc w:val="both"/>
              <w:rPr>
                <w:rFonts w:ascii="Times New Roman" w:hAnsi="Times New Roman" w:cs="Times New Roman"/>
              </w:rPr>
            </w:pPr>
            <w:r w:rsidRPr="002F0A81">
              <w:rPr>
                <w:rFonts w:ascii="Times New Roman" w:hAnsi="Times New Roman" w:cs="Times New Roman"/>
              </w:rPr>
              <w:t xml:space="preserve"> </w:t>
            </w:r>
            <w:r w:rsidRPr="002F0A81">
              <w:rPr>
                <w:rFonts w:ascii="Times New Roman" w:hAnsi="Times New Roman" w:cs="Times New Roman"/>
                <w:b/>
              </w:rPr>
              <w:t>Задание 1.</w:t>
            </w:r>
            <w:r w:rsidRPr="002F0A81">
              <w:rPr>
                <w:rFonts w:ascii="Times New Roman" w:hAnsi="Times New Roman" w:cs="Times New Roman"/>
              </w:rPr>
              <w:t xml:space="preserve"> Проанализируйте современное состояние реализации приоритетных инвестиционных программ региона (рекомендуется выбрать регион, по которому  проводилась оценка инвестиционной привлекательности). Определите роль приоритетных инвестиционных программ в реализации региональной политики избранного региона. </w:t>
            </w:r>
          </w:p>
          <w:p w:rsidR="00ED15ED" w:rsidRPr="002F0A81" w:rsidRDefault="00ED15ED" w:rsidP="00015173">
            <w:pPr>
              <w:spacing w:after="0" w:line="240" w:lineRule="auto"/>
              <w:jc w:val="both"/>
              <w:rPr>
                <w:rFonts w:ascii="Times New Roman" w:hAnsi="Times New Roman" w:cs="Times New Roman"/>
              </w:rPr>
            </w:pPr>
            <w:r w:rsidRPr="002F0A81">
              <w:rPr>
                <w:rFonts w:ascii="Times New Roman" w:hAnsi="Times New Roman" w:cs="Times New Roman"/>
                <w:b/>
              </w:rPr>
              <w:t>Задание 2.</w:t>
            </w:r>
            <w:r w:rsidRPr="002F0A81">
              <w:rPr>
                <w:rFonts w:ascii="Times New Roman" w:hAnsi="Times New Roman" w:cs="Times New Roman"/>
              </w:rPr>
              <w:t xml:space="preserve"> Выявите инструменты финансирования региональной инвестиционной программы избранного региона и охарактеризуйте те из них, которые следует рассматривать как перспективные. </w:t>
            </w:r>
          </w:p>
          <w:p w:rsidR="00ED15ED" w:rsidRPr="002F0A81" w:rsidRDefault="00ED15ED" w:rsidP="00015173">
            <w:pPr>
              <w:spacing w:after="0" w:line="240" w:lineRule="auto"/>
              <w:jc w:val="both"/>
              <w:rPr>
                <w:rFonts w:ascii="Times New Roman" w:hAnsi="Times New Roman" w:cs="Times New Roman"/>
              </w:rPr>
            </w:pPr>
            <w:r w:rsidRPr="002F0A81">
              <w:rPr>
                <w:rFonts w:ascii="Times New Roman" w:hAnsi="Times New Roman" w:cs="Times New Roman"/>
                <w:b/>
              </w:rPr>
              <w:t>Задание 3.</w:t>
            </w:r>
            <w:r w:rsidRPr="002F0A81">
              <w:rPr>
                <w:rFonts w:ascii="Times New Roman" w:hAnsi="Times New Roman" w:cs="Times New Roman"/>
              </w:rPr>
              <w:t xml:space="preserve"> Предложите меры по привлечению финансов юридических и физических лиц для использования их в инвестиционных программах избранного региона.</w:t>
            </w:r>
          </w:p>
          <w:p w:rsidR="00ED15ED" w:rsidRPr="002F0A81" w:rsidRDefault="00ED15ED" w:rsidP="00015173">
            <w:pPr>
              <w:spacing w:after="0" w:line="240" w:lineRule="auto"/>
              <w:jc w:val="both"/>
              <w:rPr>
                <w:rFonts w:ascii="Times New Roman" w:hAnsi="Times New Roman" w:cs="Times New Roman"/>
                <w:b/>
              </w:rPr>
            </w:pPr>
            <w:r w:rsidRPr="002F0A81">
              <w:rPr>
                <w:rFonts w:ascii="Times New Roman" w:hAnsi="Times New Roman" w:cs="Times New Roman"/>
                <w:b/>
              </w:rPr>
              <w:t>Задание 4</w:t>
            </w:r>
            <w:r w:rsidRPr="002F0A81">
              <w:rPr>
                <w:rFonts w:ascii="Times New Roman" w:hAnsi="Times New Roman" w:cs="Times New Roman"/>
              </w:rPr>
              <w:t xml:space="preserve">. Определите критерии оценки социально-экономических результатов реализации региональных инвестиционных программ избранного региона.  </w:t>
            </w:r>
            <w:r w:rsidRPr="002F0A81">
              <w:rPr>
                <w:rFonts w:ascii="Times New Roman" w:hAnsi="Times New Roman" w:cs="Times New Roman"/>
                <w:b/>
              </w:rPr>
              <w:t>Задание 5.</w:t>
            </w:r>
          </w:p>
          <w:p w:rsidR="00ED15ED" w:rsidRPr="002F0A81" w:rsidRDefault="00ED15ED" w:rsidP="00015173">
            <w:pPr>
              <w:spacing w:after="0" w:line="240" w:lineRule="auto"/>
              <w:jc w:val="both"/>
              <w:rPr>
                <w:rFonts w:ascii="Times New Roman" w:hAnsi="Times New Roman" w:cs="Times New Roman"/>
              </w:rPr>
            </w:pPr>
            <w:r w:rsidRPr="002F0A81">
              <w:rPr>
                <w:rFonts w:ascii="Times New Roman" w:hAnsi="Times New Roman" w:cs="Times New Roman"/>
              </w:rPr>
              <w:t xml:space="preserve"> Определить потребность в капитальных вложениях в целом и по направлениям воспроизводства основных фондов на основе следующих данных; планируется ввод мощностей в размере 150 тыс. куб.м., в том числе за счет нового строительства – 50,расширения действующих мощностей- 70, модернизации -30.</w:t>
            </w:r>
          </w:p>
          <w:p w:rsidR="00ED15ED" w:rsidRPr="002F0A81" w:rsidRDefault="00ED15ED" w:rsidP="00015173">
            <w:pPr>
              <w:spacing w:after="0" w:line="240" w:lineRule="auto"/>
              <w:rPr>
                <w:rFonts w:ascii="Times New Roman" w:hAnsi="Times New Roman" w:cs="Times New Roman"/>
              </w:rPr>
            </w:pPr>
            <w:r w:rsidRPr="002F0A81">
              <w:rPr>
                <w:rFonts w:ascii="Times New Roman" w:hAnsi="Times New Roman" w:cs="Times New Roman"/>
                <w:b/>
              </w:rPr>
              <w:t>Задание 6.</w:t>
            </w:r>
            <w:r w:rsidRPr="002F0A81">
              <w:rPr>
                <w:rFonts w:ascii="Times New Roman" w:hAnsi="Times New Roman" w:cs="Times New Roman"/>
              </w:rPr>
              <w:t xml:space="preserve"> </w:t>
            </w:r>
          </w:p>
          <w:p w:rsidR="00ED15ED" w:rsidRPr="002F0A81" w:rsidRDefault="00ED15ED" w:rsidP="00015173">
            <w:pPr>
              <w:spacing w:after="0" w:line="240" w:lineRule="auto"/>
              <w:rPr>
                <w:rFonts w:ascii="Times New Roman" w:hAnsi="Times New Roman" w:cs="Times New Roman"/>
              </w:rPr>
            </w:pPr>
            <w:r w:rsidRPr="002F0A81">
              <w:rPr>
                <w:rFonts w:ascii="Times New Roman" w:hAnsi="Times New Roman" w:cs="Times New Roman"/>
              </w:rPr>
              <w:t>Реальный ВВП 200х года составил 2300 млрд. руб. , номинальный  ВВП 200у года - 2200 млрд. руб., а дефлятор ВВП - 0,9. Определите темп прироста ВВП и фазу цикла.</w:t>
            </w:r>
          </w:p>
          <w:p w:rsidR="00ED15ED" w:rsidRPr="002F0A81" w:rsidRDefault="00ED15ED" w:rsidP="00015173">
            <w:pPr>
              <w:spacing w:after="0" w:line="240" w:lineRule="auto"/>
              <w:rPr>
                <w:rFonts w:ascii="Times New Roman" w:hAnsi="Times New Roman" w:cs="Times New Roman"/>
              </w:rPr>
            </w:pPr>
            <w:r w:rsidRPr="002F0A81">
              <w:rPr>
                <w:rFonts w:ascii="Times New Roman" w:hAnsi="Times New Roman" w:cs="Times New Roman"/>
                <w:b/>
              </w:rPr>
              <w:t>Задание</w:t>
            </w:r>
            <w:r w:rsidRPr="002F0A81">
              <w:rPr>
                <w:rFonts w:ascii="Times New Roman" w:hAnsi="Times New Roman" w:cs="Times New Roman"/>
              </w:rPr>
              <w:t xml:space="preserve"> </w:t>
            </w:r>
            <w:r w:rsidRPr="002F0A81">
              <w:rPr>
                <w:rFonts w:ascii="Times New Roman" w:hAnsi="Times New Roman" w:cs="Times New Roman"/>
                <w:b/>
              </w:rPr>
              <w:t>7.</w:t>
            </w:r>
            <w:r w:rsidRPr="002F0A81">
              <w:rPr>
                <w:rFonts w:ascii="Times New Roman" w:hAnsi="Times New Roman" w:cs="Times New Roman"/>
              </w:rPr>
              <w:t xml:space="preserve"> Сколько лет потребуется для того чтобы из 1000 рублей, положенных в банк, стало 20000 рублей, если процентная ставка равна 14% годовых?</w:t>
            </w:r>
          </w:p>
          <w:p w:rsidR="00ED15ED" w:rsidRPr="002F0A81" w:rsidRDefault="00ED15ED" w:rsidP="00015173">
            <w:pPr>
              <w:spacing w:after="0" w:line="240" w:lineRule="auto"/>
              <w:rPr>
                <w:rFonts w:ascii="Times New Roman" w:hAnsi="Times New Roman" w:cs="Times New Roman"/>
              </w:rPr>
            </w:pPr>
          </w:p>
        </w:tc>
      </w:tr>
      <w:tr w:rsidR="002F0A81" w:rsidRPr="00FD1026" w:rsidTr="002F0A81">
        <w:tc>
          <w:tcPr>
            <w:tcW w:w="2410" w:type="dxa"/>
            <w:vMerge/>
            <w:noWrap/>
          </w:tcPr>
          <w:p w:rsidR="00310499" w:rsidRPr="00FD1026" w:rsidRDefault="00310499" w:rsidP="008729F9">
            <w:pPr>
              <w:spacing w:after="0" w:line="240" w:lineRule="auto"/>
              <w:rPr>
                <w:rFonts w:ascii="Times New Roman" w:hAnsi="Times New Roman" w:cs="Times New Roman"/>
                <w:sz w:val="24"/>
                <w:szCs w:val="24"/>
              </w:rPr>
            </w:pPr>
          </w:p>
        </w:tc>
        <w:tc>
          <w:tcPr>
            <w:tcW w:w="1701" w:type="dxa"/>
            <w:noWrap/>
          </w:tcPr>
          <w:p w:rsidR="00310499" w:rsidRPr="00FD1026" w:rsidRDefault="00310499" w:rsidP="008729F9">
            <w:pPr>
              <w:spacing w:after="0" w:line="240" w:lineRule="auto"/>
              <w:rPr>
                <w:rFonts w:ascii="Times New Roman" w:hAnsi="Times New Roman" w:cs="Times New Roman"/>
                <w:sz w:val="24"/>
                <w:szCs w:val="24"/>
                <w:highlight w:val="yellow"/>
              </w:rPr>
            </w:pPr>
            <w:r w:rsidRPr="00FD1026">
              <w:rPr>
                <w:rFonts w:ascii="Times New Roman" w:hAnsi="Times New Roman" w:cs="Times New Roman"/>
                <w:sz w:val="24"/>
                <w:szCs w:val="24"/>
              </w:rPr>
              <w:t xml:space="preserve">3. Анализирует и раскрывает природу экономических процессов </w:t>
            </w:r>
            <w:r w:rsidRPr="00FD1026">
              <w:rPr>
                <w:rFonts w:ascii="Times New Roman" w:hAnsi="Times New Roman" w:cs="Times New Roman"/>
                <w:sz w:val="24"/>
                <w:szCs w:val="24"/>
              </w:rPr>
              <w:lastRenderedPageBreak/>
              <w:t>на основе полученных финансово-экономических показателей на макро,  -мезо и микроуровнях.</w:t>
            </w:r>
          </w:p>
          <w:p w:rsidR="00310499" w:rsidRPr="00FD1026" w:rsidRDefault="00310499" w:rsidP="008729F9">
            <w:pPr>
              <w:spacing w:after="0" w:line="240" w:lineRule="auto"/>
              <w:rPr>
                <w:rFonts w:ascii="Times New Roman" w:hAnsi="Times New Roman" w:cs="Times New Roman"/>
                <w:sz w:val="24"/>
                <w:szCs w:val="24"/>
              </w:rPr>
            </w:pPr>
          </w:p>
        </w:tc>
        <w:tc>
          <w:tcPr>
            <w:tcW w:w="3827" w:type="dxa"/>
            <w:noWrap/>
          </w:tcPr>
          <w:p w:rsidR="00310499" w:rsidRPr="002F0A81" w:rsidRDefault="00310499" w:rsidP="008729F9">
            <w:pPr>
              <w:spacing w:after="0" w:line="240" w:lineRule="auto"/>
              <w:rPr>
                <w:rFonts w:ascii="Times New Roman" w:hAnsi="Times New Roman" w:cs="Times New Roman"/>
              </w:rPr>
            </w:pPr>
            <w:r w:rsidRPr="002F0A81">
              <w:rPr>
                <w:rFonts w:ascii="Times New Roman" w:hAnsi="Times New Roman" w:cs="Times New Roman"/>
                <w:b/>
              </w:rPr>
              <w:lastRenderedPageBreak/>
              <w:t>Знать</w:t>
            </w:r>
            <w:r w:rsidRPr="002F0A81">
              <w:rPr>
                <w:rFonts w:ascii="Times New Roman" w:hAnsi="Times New Roman" w:cs="Times New Roman"/>
              </w:rPr>
              <w:t xml:space="preserve"> инвестиционные и инновационные процессы в различных экономических системах для управления инвестиционными ресурсами, инвестированным капиталом, инвестиционными рисками.</w:t>
            </w:r>
          </w:p>
          <w:p w:rsidR="00310499" w:rsidRPr="002F0A81" w:rsidRDefault="00310499" w:rsidP="008729F9">
            <w:pPr>
              <w:spacing w:after="0" w:line="240" w:lineRule="auto"/>
              <w:rPr>
                <w:rFonts w:ascii="Times New Roman" w:hAnsi="Times New Roman" w:cs="Times New Roman"/>
                <w:b/>
              </w:rPr>
            </w:pPr>
            <w:r w:rsidRPr="002F0A81">
              <w:rPr>
                <w:rFonts w:ascii="Times New Roman" w:hAnsi="Times New Roman" w:cs="Times New Roman"/>
                <w:b/>
              </w:rPr>
              <w:lastRenderedPageBreak/>
              <w:t>Уметь</w:t>
            </w:r>
            <w:r w:rsidRPr="002F0A81">
              <w:rPr>
                <w:rFonts w:ascii="Times New Roman" w:hAnsi="Times New Roman" w:cs="Times New Roman"/>
              </w:rPr>
              <w:t xml:space="preserve"> принимать решения по управлению инвестиционными ресурсами, инвестированным капиталом, инвестиционными рисками.</w:t>
            </w:r>
          </w:p>
        </w:tc>
        <w:tc>
          <w:tcPr>
            <w:tcW w:w="7937" w:type="dxa"/>
            <w:noWrap/>
          </w:tcPr>
          <w:p w:rsidR="00310499" w:rsidRPr="002F0A81" w:rsidRDefault="00310499" w:rsidP="003758E3">
            <w:pPr>
              <w:spacing w:after="0" w:line="240" w:lineRule="auto"/>
              <w:rPr>
                <w:rFonts w:ascii="Times New Roman" w:hAnsi="Times New Roman" w:cs="Times New Roman"/>
                <w:b/>
              </w:rPr>
            </w:pPr>
            <w:r w:rsidRPr="002F0A81">
              <w:rPr>
                <w:rFonts w:ascii="Times New Roman" w:hAnsi="Times New Roman" w:cs="Times New Roman"/>
                <w:b/>
              </w:rPr>
              <w:lastRenderedPageBreak/>
              <w:t>Задание 1.</w:t>
            </w:r>
          </w:p>
          <w:p w:rsidR="00310499" w:rsidRPr="002F0A81" w:rsidRDefault="00310499" w:rsidP="003758E3">
            <w:pPr>
              <w:spacing w:after="0" w:line="240" w:lineRule="auto"/>
              <w:jc w:val="both"/>
              <w:rPr>
                <w:rFonts w:ascii="Times New Roman" w:hAnsi="Times New Roman" w:cs="Times New Roman"/>
              </w:rPr>
            </w:pPr>
            <w:r w:rsidRPr="002F0A81">
              <w:rPr>
                <w:rFonts w:ascii="Times New Roman" w:hAnsi="Times New Roman" w:cs="Times New Roman"/>
              </w:rPr>
              <w:t>Найти требуемую доходность на акцию компании (в соответствии с моделью CAPM). Ожидаемый доход по государственным ценным бумагам составляет 7%, среднерыночная доходность на рынке ценных бумаг 15%, бета коэффициент для компании «А» -1,2.</w:t>
            </w:r>
          </w:p>
          <w:p w:rsidR="00310499" w:rsidRPr="002F0A81" w:rsidRDefault="00310499" w:rsidP="003758E3">
            <w:pPr>
              <w:spacing w:after="0" w:line="240" w:lineRule="auto"/>
              <w:jc w:val="both"/>
              <w:rPr>
                <w:rFonts w:ascii="Times New Roman" w:hAnsi="Times New Roman" w:cs="Times New Roman"/>
                <w:b/>
              </w:rPr>
            </w:pPr>
            <w:r w:rsidRPr="002F0A81">
              <w:rPr>
                <w:rFonts w:ascii="Times New Roman" w:hAnsi="Times New Roman" w:cs="Times New Roman"/>
                <w:b/>
              </w:rPr>
              <w:t>Задание 2.</w:t>
            </w:r>
          </w:p>
          <w:p w:rsidR="00310499" w:rsidRPr="002F0A81" w:rsidRDefault="00310499"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Инвестор сформировал портфель из 3 акций А, В, С с ожидаемыми </w:t>
            </w:r>
            <w:r w:rsidRPr="002F0A81">
              <w:rPr>
                <w:rFonts w:ascii="Times New Roman" w:hAnsi="Times New Roman" w:cs="Times New Roman"/>
              </w:rPr>
              <w:lastRenderedPageBreak/>
              <w:t xml:space="preserve">доходностями E(ra) = 25%;  E(rb) = 30%; </w:t>
            </w:r>
          </w:p>
          <w:p w:rsidR="00310499" w:rsidRPr="002F0A81" w:rsidRDefault="00310499"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 E(rc) = 35% и удельными весами Wa = 20%;</w:t>
            </w:r>
          </w:p>
          <w:p w:rsidR="00310499" w:rsidRPr="002F0A81" w:rsidRDefault="00310499"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 Wb = 30%; Wc = 50%</w:t>
            </w:r>
          </w:p>
          <w:p w:rsidR="00310499" w:rsidRPr="002F0A81" w:rsidRDefault="00310499" w:rsidP="003758E3">
            <w:pPr>
              <w:spacing w:after="0" w:line="240" w:lineRule="auto"/>
              <w:jc w:val="both"/>
              <w:rPr>
                <w:rFonts w:ascii="Times New Roman" w:hAnsi="Times New Roman" w:cs="Times New Roman"/>
              </w:rPr>
            </w:pPr>
            <w:r w:rsidRPr="002F0A81">
              <w:rPr>
                <w:rFonts w:ascii="Times New Roman" w:hAnsi="Times New Roman" w:cs="Times New Roman"/>
              </w:rPr>
              <w:t>. Чему равна ожидаемая доходность портфеля?</w:t>
            </w:r>
          </w:p>
          <w:p w:rsidR="00310499" w:rsidRPr="002F0A81" w:rsidRDefault="00310499" w:rsidP="003758E3">
            <w:pPr>
              <w:spacing w:after="0" w:line="240" w:lineRule="auto"/>
              <w:jc w:val="both"/>
              <w:rPr>
                <w:rFonts w:ascii="Times New Roman" w:hAnsi="Times New Roman" w:cs="Times New Roman"/>
                <w:b/>
              </w:rPr>
            </w:pPr>
            <w:r w:rsidRPr="002F0A81">
              <w:rPr>
                <w:rFonts w:ascii="Times New Roman" w:hAnsi="Times New Roman" w:cs="Times New Roman"/>
                <w:b/>
              </w:rPr>
              <w:t>Задание 3.</w:t>
            </w:r>
          </w:p>
          <w:p w:rsidR="00310499" w:rsidRPr="002F0A81" w:rsidRDefault="00310499"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Инвестиционный проект характеризуется следующими данными: </w:t>
            </w:r>
          </w:p>
          <w:p w:rsidR="00310499" w:rsidRPr="002F0A81" w:rsidRDefault="00310499" w:rsidP="003758E3">
            <w:pPr>
              <w:spacing w:after="0" w:line="240" w:lineRule="auto"/>
              <w:jc w:val="both"/>
              <w:rPr>
                <w:rFonts w:ascii="Times New Roman" w:hAnsi="Times New Roman" w:cs="Times New Roman"/>
              </w:rPr>
            </w:pPr>
            <w:r w:rsidRPr="002F0A81">
              <w:rPr>
                <w:rFonts w:ascii="Times New Roman" w:hAnsi="Times New Roman" w:cs="Times New Roman"/>
              </w:rPr>
              <w:t>Инвестиционные затраты по проекту составляют 1 000 тыс. рублей, доходы последовательно по годам (начиная с года, следующего за годом осуществления инвестиций) составляют 200, 300, 450, 550 тыс. рублей. Ставка дисконтирования - 12%.</w:t>
            </w:r>
          </w:p>
          <w:p w:rsidR="00310499" w:rsidRPr="002F0A81" w:rsidRDefault="00310499" w:rsidP="003758E3">
            <w:pPr>
              <w:spacing w:after="0" w:line="240" w:lineRule="auto"/>
              <w:rPr>
                <w:rFonts w:ascii="Times New Roman" w:hAnsi="Times New Roman" w:cs="Times New Roman"/>
              </w:rPr>
            </w:pPr>
            <w:r w:rsidRPr="002F0A81">
              <w:rPr>
                <w:rFonts w:ascii="Times New Roman" w:hAnsi="Times New Roman" w:cs="Times New Roman"/>
              </w:rPr>
              <w:t>Оценить инвестиционный проект с помощью показателей NPV, PI и IRR.</w:t>
            </w:r>
          </w:p>
          <w:p w:rsidR="00310499" w:rsidRPr="002F0A81" w:rsidRDefault="00310499" w:rsidP="003758E3">
            <w:pPr>
              <w:spacing w:after="0" w:line="240" w:lineRule="auto"/>
              <w:rPr>
                <w:rFonts w:ascii="Times New Roman" w:hAnsi="Times New Roman" w:cs="Times New Roman"/>
                <w:b/>
              </w:rPr>
            </w:pPr>
            <w:r w:rsidRPr="002F0A81">
              <w:rPr>
                <w:rFonts w:ascii="Times New Roman" w:hAnsi="Times New Roman" w:cs="Times New Roman"/>
                <w:b/>
              </w:rPr>
              <w:t>Задание 4.</w:t>
            </w:r>
          </w:p>
          <w:p w:rsidR="00310499" w:rsidRPr="002F0A81" w:rsidRDefault="00310499" w:rsidP="003758E3">
            <w:pPr>
              <w:spacing w:after="0" w:line="240" w:lineRule="auto"/>
              <w:rPr>
                <w:rFonts w:ascii="Times New Roman" w:hAnsi="Times New Roman" w:cs="Times New Roman"/>
              </w:rPr>
            </w:pPr>
            <w:r w:rsidRPr="002F0A81">
              <w:rPr>
                <w:rFonts w:ascii="Times New Roman" w:hAnsi="Times New Roman" w:cs="Times New Roman"/>
              </w:rPr>
              <w:t>Рассчитать цену капитала предприятия при следующих условиях: общая величина капитала 11 200 руб., в том числе уставный капитал – 2 000 руб., нераспределенная прибыль – 1 800 руб. и долгосрочные кредиты – 7 400 руб.; доходность акций предприятия – 30 %, цена нераспределенной прибыли – 34 %; средняя расчетная ставка процента 25 %</w:t>
            </w:r>
          </w:p>
        </w:tc>
      </w:tr>
      <w:tr w:rsidR="00FD1026" w:rsidRPr="00FD1026" w:rsidTr="002F0A81">
        <w:tc>
          <w:tcPr>
            <w:tcW w:w="2410" w:type="dxa"/>
            <w:vMerge w:val="restart"/>
            <w:noWrap/>
          </w:tcPr>
          <w:p w:rsidR="00FD1026" w:rsidRPr="00FD1026" w:rsidRDefault="00FD1026" w:rsidP="002F0A81">
            <w:pPr>
              <w:spacing w:after="0" w:line="240" w:lineRule="auto"/>
              <w:rPr>
                <w:rFonts w:ascii="Times New Roman" w:hAnsi="Times New Roman" w:cs="Times New Roman"/>
                <w:sz w:val="24"/>
                <w:szCs w:val="24"/>
              </w:rPr>
            </w:pPr>
            <w:r w:rsidRPr="00FD1026">
              <w:rPr>
                <w:rFonts w:ascii="Times New Roman" w:hAnsi="Times New Roman" w:cs="Times New Roman"/>
                <w:sz w:val="24"/>
                <w:szCs w:val="24"/>
              </w:rPr>
              <w:lastRenderedPageBreak/>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w:t>
            </w:r>
            <w:r w:rsidR="002F0A81" w:rsidRPr="00FD1026">
              <w:rPr>
                <w:rFonts w:ascii="Times New Roman" w:hAnsi="Times New Roman" w:cs="Times New Roman"/>
                <w:sz w:val="24"/>
                <w:szCs w:val="24"/>
              </w:rPr>
              <w:t>полученные результаты</w:t>
            </w:r>
            <w:r w:rsidRPr="00FD1026">
              <w:rPr>
                <w:rFonts w:ascii="Times New Roman" w:hAnsi="Times New Roman" w:cs="Times New Roman"/>
                <w:sz w:val="24"/>
                <w:szCs w:val="24"/>
              </w:rPr>
              <w:t>.</w:t>
            </w:r>
            <w:r w:rsidR="002F0A81">
              <w:rPr>
                <w:rFonts w:ascii="Times New Roman" w:hAnsi="Times New Roman" w:cs="Times New Roman"/>
                <w:sz w:val="24"/>
                <w:szCs w:val="24"/>
              </w:rPr>
              <w:t xml:space="preserve"> (</w:t>
            </w:r>
            <w:r w:rsidR="002F0A81" w:rsidRPr="000E2806">
              <w:rPr>
                <w:rFonts w:ascii="Times New Roman" w:hAnsi="Times New Roman" w:cs="Times New Roman"/>
                <w:sz w:val="24"/>
                <w:szCs w:val="24"/>
              </w:rPr>
              <w:t>ПКН-3</w:t>
            </w:r>
            <w:r w:rsidR="002F0A81">
              <w:rPr>
                <w:rFonts w:ascii="Times New Roman" w:hAnsi="Times New Roman" w:cs="Times New Roman"/>
                <w:sz w:val="24"/>
                <w:szCs w:val="24"/>
              </w:rPr>
              <w:t>)</w:t>
            </w:r>
          </w:p>
        </w:tc>
        <w:tc>
          <w:tcPr>
            <w:tcW w:w="1701" w:type="dxa"/>
            <w:noWrap/>
          </w:tcPr>
          <w:p w:rsidR="00FD1026" w:rsidRPr="00FD1026" w:rsidRDefault="00FD1026" w:rsidP="008729F9">
            <w:pPr>
              <w:spacing w:after="0" w:line="240" w:lineRule="auto"/>
              <w:rPr>
                <w:rFonts w:ascii="Times New Roman" w:hAnsi="Times New Roman" w:cs="Times New Roman"/>
                <w:sz w:val="24"/>
                <w:szCs w:val="24"/>
              </w:rPr>
            </w:pPr>
            <w:r w:rsidRPr="00FD1026">
              <w:rPr>
                <w:rFonts w:ascii="Times New Roman" w:hAnsi="Times New Roman" w:cs="Times New Roman"/>
                <w:sz w:val="24"/>
                <w:szCs w:val="24"/>
              </w:rPr>
              <w:t>1.Проводит сбор, обработку и статистический анализ данных для решения финансово-экономических задач.</w:t>
            </w:r>
          </w:p>
          <w:p w:rsidR="00FD1026" w:rsidRPr="00FD1026" w:rsidRDefault="00FD1026" w:rsidP="008729F9">
            <w:pPr>
              <w:spacing w:after="0" w:line="240" w:lineRule="auto"/>
              <w:rPr>
                <w:rFonts w:ascii="Times New Roman" w:hAnsi="Times New Roman" w:cs="Times New Roman"/>
                <w:sz w:val="24"/>
                <w:szCs w:val="24"/>
              </w:rPr>
            </w:pPr>
          </w:p>
        </w:tc>
        <w:tc>
          <w:tcPr>
            <w:tcW w:w="3827" w:type="dxa"/>
            <w:noWrap/>
          </w:tcPr>
          <w:p w:rsidR="00FD1026" w:rsidRPr="002F0A81" w:rsidRDefault="00FD1026" w:rsidP="008729F9">
            <w:pPr>
              <w:spacing w:after="0" w:line="240" w:lineRule="auto"/>
              <w:rPr>
                <w:rFonts w:ascii="Times New Roman" w:hAnsi="Times New Roman" w:cs="Times New Roman"/>
              </w:rPr>
            </w:pPr>
            <w:r w:rsidRPr="002F0A81">
              <w:rPr>
                <w:rFonts w:ascii="Times New Roman" w:hAnsi="Times New Roman" w:cs="Times New Roman"/>
                <w:b/>
              </w:rPr>
              <w:t>Знать</w:t>
            </w:r>
            <w:r w:rsidRPr="002F0A81">
              <w:rPr>
                <w:rFonts w:ascii="Times New Roman" w:hAnsi="Times New Roman" w:cs="Times New Roman"/>
              </w:rPr>
              <w:t xml:space="preserve"> информационную базу и методы инвестиционного анализа; современные методы бизнес проектирования; способы определения и оценки эффективности инвестиционных проектов; содержание, виды, принципы разработки инвестиционных программ и проектов.</w:t>
            </w:r>
          </w:p>
          <w:p w:rsidR="00FD1026" w:rsidRPr="002F0A81" w:rsidRDefault="00FD1026" w:rsidP="008729F9">
            <w:pPr>
              <w:spacing w:after="0" w:line="240" w:lineRule="auto"/>
              <w:rPr>
                <w:rFonts w:ascii="Times New Roman" w:hAnsi="Times New Roman" w:cs="Times New Roman"/>
                <w:b/>
              </w:rPr>
            </w:pPr>
            <w:r w:rsidRPr="002F0A81">
              <w:rPr>
                <w:rFonts w:ascii="Times New Roman" w:hAnsi="Times New Roman" w:cs="Times New Roman"/>
                <w:b/>
              </w:rPr>
              <w:t>Уметь</w:t>
            </w:r>
            <w:r w:rsidRPr="002F0A81">
              <w:rPr>
                <w:rFonts w:ascii="Times New Roman" w:hAnsi="Times New Roman" w:cs="Times New Roman"/>
              </w:rPr>
              <w:t xml:space="preserve"> применять  методы сбора, обработки и анализа данных  необходимых для расчёта экономических и социально-экономических показателей, характеризующих инвестиционную деятельность хозяйствующих субъектов; разрабатывать экономические разделы проектов и программ развития организации; оценивать риски, связанные с </w:t>
            </w:r>
            <w:r w:rsidRPr="002F0A81">
              <w:rPr>
                <w:rFonts w:ascii="Times New Roman" w:hAnsi="Times New Roman" w:cs="Times New Roman"/>
              </w:rPr>
              <w:lastRenderedPageBreak/>
              <w:t>реализацией различных проектов и программ; определять показатели деятельности хозяйствующих субъектов, необходимые для оценки эффективности инвестиционных проектов; использовать компьютерную технику в режиме пользователя.</w:t>
            </w:r>
          </w:p>
        </w:tc>
        <w:tc>
          <w:tcPr>
            <w:tcW w:w="7937" w:type="dxa"/>
            <w:noWrap/>
          </w:tcPr>
          <w:p w:rsidR="00FD1026" w:rsidRPr="002F0A81" w:rsidRDefault="00FD1026" w:rsidP="003758E3">
            <w:pPr>
              <w:spacing w:after="0" w:line="240" w:lineRule="auto"/>
              <w:rPr>
                <w:rFonts w:ascii="Times New Roman" w:hAnsi="Times New Roman" w:cs="Times New Roman"/>
                <w:b/>
              </w:rPr>
            </w:pPr>
            <w:r w:rsidRPr="002F0A81">
              <w:rPr>
                <w:rFonts w:ascii="Times New Roman" w:hAnsi="Times New Roman" w:cs="Times New Roman"/>
                <w:b/>
              </w:rPr>
              <w:lastRenderedPageBreak/>
              <w:t>Задание 1.</w:t>
            </w:r>
          </w:p>
          <w:p w:rsidR="00FD1026" w:rsidRPr="002F0A81" w:rsidRDefault="00FD1026" w:rsidP="003758E3">
            <w:pPr>
              <w:spacing w:after="0" w:line="240" w:lineRule="auto"/>
              <w:rPr>
                <w:rFonts w:ascii="Times New Roman" w:hAnsi="Times New Roman" w:cs="Times New Roman"/>
              </w:rPr>
            </w:pPr>
            <w:r w:rsidRPr="002F0A81">
              <w:rPr>
                <w:rFonts w:ascii="Times New Roman" w:hAnsi="Times New Roman" w:cs="Times New Roman"/>
              </w:rPr>
              <w:t xml:space="preserve"> Организация планирует построить новый цех, оснащенный современным оборудованием. Стоимость данного инвестиционного проекта составляет 70 млн. руб. При этом ожидаемые годовые чистые денежные потоки в первые три года соответственно составят: 30, 50 и 60 млн. руб.   </w:t>
            </w:r>
          </w:p>
          <w:p w:rsidR="00FD1026" w:rsidRPr="002F0A81" w:rsidRDefault="00FD1026" w:rsidP="003758E3">
            <w:pPr>
              <w:spacing w:after="0" w:line="240" w:lineRule="auto"/>
              <w:rPr>
                <w:rFonts w:ascii="Times New Roman" w:hAnsi="Times New Roman" w:cs="Times New Roman"/>
              </w:rPr>
            </w:pPr>
            <w:r w:rsidRPr="002F0A81">
              <w:rPr>
                <w:rFonts w:ascii="Times New Roman" w:hAnsi="Times New Roman" w:cs="Times New Roman"/>
              </w:rPr>
              <w:t>В четвертом году необходимо проведение модернизации оборудования, затраты на которую составят 50 млн. руб. При этом ожидается поступление денежных потоков в последующие два года соответственно 40 и 70 млн. руб. Стоимость капитала при строительстве нового цеха составит 15%, при проведении модернизации 12%. Необходимо:</w:t>
            </w:r>
          </w:p>
          <w:p w:rsidR="00FD1026" w:rsidRPr="002F0A81" w:rsidRDefault="00FD1026" w:rsidP="003758E3">
            <w:pPr>
              <w:spacing w:after="0" w:line="240" w:lineRule="auto"/>
              <w:rPr>
                <w:rFonts w:ascii="Times New Roman" w:hAnsi="Times New Roman" w:cs="Times New Roman"/>
              </w:rPr>
            </w:pPr>
            <w:r w:rsidRPr="002F0A81">
              <w:rPr>
                <w:rFonts w:ascii="Times New Roman" w:hAnsi="Times New Roman" w:cs="Times New Roman"/>
              </w:rPr>
              <w:t>1. Обосновать целесообразность строительства и модернизации.</w:t>
            </w:r>
          </w:p>
          <w:p w:rsidR="00FD1026" w:rsidRPr="002F0A81" w:rsidRDefault="00FD1026" w:rsidP="003758E3">
            <w:pPr>
              <w:spacing w:after="0" w:line="240" w:lineRule="auto"/>
              <w:rPr>
                <w:rFonts w:ascii="Times New Roman" w:hAnsi="Times New Roman" w:cs="Times New Roman"/>
              </w:rPr>
            </w:pPr>
            <w:r w:rsidRPr="002F0A81">
              <w:rPr>
                <w:rFonts w:ascii="Times New Roman" w:hAnsi="Times New Roman" w:cs="Times New Roman"/>
              </w:rPr>
              <w:t>2. Показать это на графике.</w:t>
            </w:r>
          </w:p>
          <w:p w:rsidR="00FD1026" w:rsidRPr="002F0A81" w:rsidRDefault="00FD1026" w:rsidP="003758E3">
            <w:pPr>
              <w:spacing w:after="0" w:line="240" w:lineRule="auto"/>
              <w:rPr>
                <w:rFonts w:ascii="Times New Roman" w:hAnsi="Times New Roman" w:cs="Times New Roman"/>
              </w:rPr>
            </w:pPr>
            <w:r w:rsidRPr="002F0A81">
              <w:rPr>
                <w:rFonts w:ascii="Times New Roman" w:hAnsi="Times New Roman" w:cs="Times New Roman"/>
              </w:rPr>
              <w:t xml:space="preserve">3. Рассчитать MIRR, использовать его в качестве критерия принятия решения. </w:t>
            </w:r>
          </w:p>
          <w:p w:rsidR="00FD1026" w:rsidRPr="002F0A81" w:rsidRDefault="00FD1026" w:rsidP="003758E3">
            <w:pPr>
              <w:spacing w:after="0" w:line="240" w:lineRule="auto"/>
              <w:rPr>
                <w:rFonts w:ascii="Times New Roman" w:hAnsi="Times New Roman" w:cs="Times New Roman"/>
              </w:rPr>
            </w:pPr>
            <w:r w:rsidRPr="002F0A81">
              <w:rPr>
                <w:rFonts w:ascii="Times New Roman" w:hAnsi="Times New Roman" w:cs="Times New Roman"/>
                <w:b/>
              </w:rPr>
              <w:t>Задание 2.</w:t>
            </w:r>
            <w:r w:rsidRPr="002F0A81">
              <w:rPr>
                <w:rFonts w:ascii="Times New Roman" w:hAnsi="Times New Roman" w:cs="Times New Roman"/>
              </w:rPr>
              <w:t xml:space="preserve"> </w:t>
            </w:r>
          </w:p>
          <w:p w:rsidR="00FD1026" w:rsidRPr="002F0A81" w:rsidRDefault="00FD1026" w:rsidP="003758E3">
            <w:pPr>
              <w:spacing w:after="0" w:line="240" w:lineRule="auto"/>
              <w:rPr>
                <w:rFonts w:ascii="Times New Roman" w:hAnsi="Times New Roman" w:cs="Times New Roman"/>
              </w:rPr>
            </w:pPr>
            <w:r w:rsidRPr="002F0A81">
              <w:rPr>
                <w:rFonts w:ascii="Times New Roman" w:hAnsi="Times New Roman" w:cs="Times New Roman"/>
              </w:rPr>
              <w:t xml:space="preserve">Компания Мастерок является производителем строительных материалов. Компании необходимо оценить инвестицию в новое оборудование, а для этого найти ставку дисконтирования. </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Капитал компании Вымпел состоит из 5 млн выпущенных обыкновенных акций, рыночная стоимость которых составляет 209, 55 руб за штуку. Бета капитала компании равна 1,4. доходность краткосрочного государственного долга </w:t>
            </w:r>
            <w:r w:rsidRPr="002F0A81">
              <w:rPr>
                <w:rFonts w:ascii="Times New Roman" w:hAnsi="Times New Roman" w:cs="Times New Roman"/>
              </w:rPr>
              <w:lastRenderedPageBreak/>
              <w:t xml:space="preserve">составляет 4, 5% годовых, премия за риск составляет примерно 12% годовых. </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Долговой капитал компании Вымпел состоит из облигаций с балансовой стоимостью 110 млн руб. Проценты по облигациям составляют 12% годовых до налогообложения. Номинальная и рыночная стоимость каждой облигации 1000 руб. </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Компания Вымпел  платит налог на прибыль один раз в год за предыдущий финансовый год по ставке 20%. </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Требуется: Рассчитать средневзвешенную стоимость капитала (WACC) после налогообложения.</w:t>
            </w:r>
          </w:p>
          <w:p w:rsidR="00FD1026" w:rsidRPr="002F0A81" w:rsidRDefault="00FD1026" w:rsidP="003758E3">
            <w:pPr>
              <w:spacing w:after="0" w:line="240" w:lineRule="auto"/>
              <w:rPr>
                <w:rFonts w:ascii="Times New Roman" w:hAnsi="Times New Roman" w:cs="Times New Roman"/>
              </w:rPr>
            </w:pPr>
            <w:r w:rsidRPr="002F0A81">
              <w:rPr>
                <w:rFonts w:ascii="Times New Roman" w:hAnsi="Times New Roman" w:cs="Times New Roman"/>
                <w:b/>
              </w:rPr>
              <w:t>Задание 3.</w:t>
            </w:r>
            <w:r w:rsidRPr="002F0A81">
              <w:rPr>
                <w:rFonts w:ascii="Times New Roman" w:hAnsi="Times New Roman" w:cs="Times New Roman"/>
              </w:rPr>
              <w:t xml:space="preserve"> </w:t>
            </w:r>
          </w:p>
          <w:p w:rsidR="00FD1026" w:rsidRPr="002F0A81" w:rsidRDefault="00FD1026" w:rsidP="003758E3">
            <w:pPr>
              <w:spacing w:after="0" w:line="240" w:lineRule="auto"/>
              <w:rPr>
                <w:rFonts w:ascii="Times New Roman" w:hAnsi="Times New Roman" w:cs="Times New Roman"/>
              </w:rPr>
            </w:pPr>
            <w:r w:rsidRPr="002F0A81">
              <w:rPr>
                <w:rFonts w:ascii="Times New Roman" w:hAnsi="Times New Roman" w:cs="Times New Roman"/>
              </w:rPr>
              <w:t>Предлагаются к реализации 4 инвестиционных проекта со следующими характеристиками: проект А имеет среднее NPV = 95 тыс. руб. и σ² = 420; проект Б — среднее NPV = 280 тыс. руб. и σ² = 960; 40 проект В — среднее NPV = 90 тыс. руб. и σ ² = 1900, проект Г — среднее NPV = 110 тыс. руб. и σ² = 2060. Рассчитайте по каждому проекту уровень и зону риска. Какие проекты можно использовать при консервативной, умеренной и агрессивной инвестиционной политике?</w:t>
            </w:r>
          </w:p>
          <w:p w:rsidR="00FD1026" w:rsidRPr="002F0A81" w:rsidRDefault="00FD1026" w:rsidP="003758E3">
            <w:pPr>
              <w:spacing w:after="0" w:line="240" w:lineRule="auto"/>
              <w:rPr>
                <w:rFonts w:ascii="Times New Roman" w:hAnsi="Times New Roman" w:cs="Times New Roman"/>
                <w:b/>
              </w:rPr>
            </w:pPr>
            <w:r w:rsidRPr="002F0A81">
              <w:rPr>
                <w:rFonts w:ascii="Times New Roman" w:hAnsi="Times New Roman" w:cs="Times New Roman"/>
                <w:b/>
              </w:rPr>
              <w:t>Задание 4.</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 Организация инвестировала в облигацию номиналом 12 тыс. руб., по которой предусмотрены постоянные купонные выплаты в размере 400 руб. ежегодно, срок погашения облигации через 4 года. Размер альтернативной доходности составляет 12% годовых.</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Требуется:</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1. Рассчитать:</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1)</w:t>
            </w:r>
            <w:r w:rsidRPr="002F0A81">
              <w:rPr>
                <w:rFonts w:ascii="Times New Roman" w:hAnsi="Times New Roman" w:cs="Times New Roman"/>
              </w:rPr>
              <w:tab/>
              <w:t>рыночную стоимость облигации к погашению;</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2)</w:t>
            </w:r>
            <w:r w:rsidRPr="002F0A81">
              <w:rPr>
                <w:rFonts w:ascii="Times New Roman" w:hAnsi="Times New Roman" w:cs="Times New Roman"/>
              </w:rPr>
              <w:tab/>
              <w:t>купонную норму доходности облигации;</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3)</w:t>
            </w:r>
            <w:r w:rsidRPr="002F0A81">
              <w:rPr>
                <w:rFonts w:ascii="Times New Roman" w:hAnsi="Times New Roman" w:cs="Times New Roman"/>
              </w:rPr>
              <w:tab/>
              <w:t>текущую норму доходности облигации.</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2. Объяснить цели расчета каждого показателя.</w:t>
            </w:r>
          </w:p>
          <w:p w:rsidR="00FD1026" w:rsidRPr="002F0A81" w:rsidRDefault="00FD1026" w:rsidP="003758E3">
            <w:pPr>
              <w:spacing w:after="0" w:line="240" w:lineRule="auto"/>
              <w:rPr>
                <w:rFonts w:ascii="Times New Roman" w:hAnsi="Times New Roman" w:cs="Times New Roman"/>
              </w:rPr>
            </w:pPr>
            <w:r w:rsidRPr="002F0A81">
              <w:rPr>
                <w:rFonts w:ascii="Times New Roman" w:hAnsi="Times New Roman" w:cs="Times New Roman"/>
                <w:b/>
              </w:rPr>
              <w:t>Задание 5.</w:t>
            </w:r>
            <w:r w:rsidRPr="002F0A81">
              <w:rPr>
                <w:rFonts w:ascii="Times New Roman" w:hAnsi="Times New Roman" w:cs="Times New Roman"/>
              </w:rPr>
              <w:t xml:space="preserve"> </w:t>
            </w:r>
          </w:p>
          <w:p w:rsidR="00FD1026" w:rsidRPr="002F0A81" w:rsidRDefault="00FD1026" w:rsidP="003758E3">
            <w:pPr>
              <w:spacing w:after="0" w:line="240" w:lineRule="auto"/>
              <w:rPr>
                <w:rFonts w:ascii="Times New Roman" w:hAnsi="Times New Roman" w:cs="Times New Roman"/>
              </w:rPr>
            </w:pPr>
            <w:r w:rsidRPr="002F0A81">
              <w:rPr>
                <w:rFonts w:ascii="Times New Roman" w:hAnsi="Times New Roman" w:cs="Times New Roman"/>
              </w:rPr>
              <w:t xml:space="preserve">Для модернизации компании «Салют»  необходим общий объем финансирования в размере 100000 $., из которых 40000$. будут получены от выпуска в обращение облигаций. Облигации будут погашены через 5 лет по номиналу, который равен 1000 $., ставка купонных выплат по облигациям равна 10% годовых и платежи будут осуществляться каждые полгода. Рыночная стоимость облигаций, по оценке, составляет 1080 $. Остальные финансовые ресурсы для проекта будут получены в равной пропорции от выпуска обыкновенных акций и использования собственной прибыли компании. Ставка доходности «безрисковых» вложений </w:t>
            </w:r>
            <w:r w:rsidRPr="002F0A81">
              <w:rPr>
                <w:rFonts w:ascii="Times New Roman" w:hAnsi="Times New Roman" w:cs="Times New Roman"/>
              </w:rPr>
              <w:lastRenderedPageBreak/>
              <w:t xml:space="preserve">для данных условий составляет 5.2%, а доходность рыночного портфеля 10.2%. По расчетам финансового аналитика, индекс систематического риска компании «Салют»   равен  - 0.89. Затраты на эмиссию и размещение обыкновенных акций увеличат требуемую норму доходности инвестиций в акции компании на 1.8%. В исследуемом периоде компания платит налог на прибыль по ставке 30%. </w:t>
            </w:r>
          </w:p>
          <w:p w:rsidR="00FD1026" w:rsidRPr="002F0A81" w:rsidRDefault="00FD1026" w:rsidP="003758E3">
            <w:pPr>
              <w:spacing w:after="0" w:line="240" w:lineRule="auto"/>
              <w:rPr>
                <w:rFonts w:ascii="Times New Roman" w:hAnsi="Times New Roman" w:cs="Times New Roman"/>
              </w:rPr>
            </w:pPr>
            <w:r w:rsidRPr="002F0A81">
              <w:rPr>
                <w:rFonts w:ascii="Times New Roman" w:hAnsi="Times New Roman" w:cs="Times New Roman"/>
              </w:rPr>
              <w:t>Определите средневзвешенную цену капитала.</w:t>
            </w:r>
          </w:p>
        </w:tc>
      </w:tr>
      <w:tr w:rsidR="00FD1026" w:rsidRPr="00FD1026" w:rsidTr="002F0A81">
        <w:tc>
          <w:tcPr>
            <w:tcW w:w="2410" w:type="dxa"/>
            <w:vMerge/>
            <w:noWrap/>
          </w:tcPr>
          <w:p w:rsidR="00FD1026" w:rsidRPr="00FD1026" w:rsidRDefault="00FD1026" w:rsidP="008729F9">
            <w:pPr>
              <w:spacing w:after="0" w:line="240" w:lineRule="auto"/>
              <w:rPr>
                <w:rFonts w:ascii="Times New Roman" w:hAnsi="Times New Roman" w:cs="Times New Roman"/>
                <w:sz w:val="24"/>
                <w:szCs w:val="24"/>
              </w:rPr>
            </w:pPr>
          </w:p>
        </w:tc>
        <w:tc>
          <w:tcPr>
            <w:tcW w:w="1701" w:type="dxa"/>
            <w:noWrap/>
          </w:tcPr>
          <w:p w:rsidR="00FD1026" w:rsidRPr="00FD1026" w:rsidRDefault="00FD1026" w:rsidP="008729F9">
            <w:pPr>
              <w:spacing w:after="0" w:line="240" w:lineRule="auto"/>
              <w:rPr>
                <w:rFonts w:ascii="Times New Roman" w:hAnsi="Times New Roman" w:cs="Times New Roman"/>
                <w:sz w:val="24"/>
                <w:szCs w:val="24"/>
              </w:rPr>
            </w:pPr>
            <w:r w:rsidRPr="00FD1026">
              <w:rPr>
                <w:rFonts w:ascii="Times New Roman" w:hAnsi="Times New Roman" w:cs="Times New Roman"/>
                <w:sz w:val="24"/>
                <w:szCs w:val="24"/>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827" w:type="dxa"/>
            <w:noWrap/>
          </w:tcPr>
          <w:p w:rsidR="00FD1026" w:rsidRPr="002F0A81" w:rsidRDefault="00FD1026" w:rsidP="008729F9">
            <w:pPr>
              <w:spacing w:after="0" w:line="240" w:lineRule="auto"/>
              <w:rPr>
                <w:rFonts w:ascii="Times New Roman" w:hAnsi="Times New Roman" w:cs="Times New Roman"/>
              </w:rPr>
            </w:pPr>
            <w:r w:rsidRPr="002F0A81">
              <w:rPr>
                <w:rFonts w:ascii="Times New Roman" w:hAnsi="Times New Roman" w:cs="Times New Roman"/>
                <w:b/>
              </w:rPr>
              <w:t>Знать</w:t>
            </w:r>
            <w:r w:rsidRPr="002F0A81">
              <w:rPr>
                <w:rFonts w:ascii="Times New Roman" w:hAnsi="Times New Roman" w:cs="Times New Roman"/>
              </w:rPr>
              <w:t xml:space="preserve"> теоретические и методические основы применения математического инструментария   в процессе формирования и использования инвестиционных ресурсов экономических                субъектов и выявления тенденций инновационного развития.</w:t>
            </w:r>
          </w:p>
          <w:p w:rsidR="00FD1026" w:rsidRPr="002F0A81" w:rsidRDefault="00FD1026" w:rsidP="008729F9">
            <w:pPr>
              <w:spacing w:after="0" w:line="240" w:lineRule="auto"/>
              <w:rPr>
                <w:rFonts w:ascii="Times New Roman" w:hAnsi="Times New Roman" w:cs="Times New Roman"/>
                <w:b/>
              </w:rPr>
            </w:pPr>
            <w:r w:rsidRPr="002F0A81">
              <w:rPr>
                <w:rFonts w:ascii="Times New Roman" w:hAnsi="Times New Roman" w:cs="Times New Roman"/>
                <w:b/>
              </w:rPr>
              <w:t>Уметь</w:t>
            </w:r>
            <w:r w:rsidRPr="002F0A81">
              <w:rPr>
                <w:rFonts w:ascii="Times New Roman" w:hAnsi="Times New Roman" w:cs="Times New Roman"/>
              </w:rPr>
              <w:t xml:space="preserve"> принять управленческие решения по осуществлению инвестиционной деятельности, критически оценивать результаты, выявлять перспективные направления, корректировать на этой основе инвестиционную политику организации.</w:t>
            </w:r>
          </w:p>
        </w:tc>
        <w:tc>
          <w:tcPr>
            <w:tcW w:w="7937" w:type="dxa"/>
            <w:noWrap/>
          </w:tcPr>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b/>
              </w:rPr>
              <w:t>Задание 1.</w:t>
            </w:r>
            <w:r w:rsidRPr="002F0A81">
              <w:rPr>
                <w:rFonts w:ascii="Times New Roman" w:hAnsi="Times New Roman" w:cs="Times New Roman"/>
              </w:rPr>
              <w:t xml:space="preserve"> </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Предлагаются к реализации 4 инвестиционных проекта со следующими характеристиками: проект А имеет среднее NPV = 95 тыс. руб. и σ² = 420; проект Б — среднее NPV = 280 тыс. руб. и σ² = 960; 40 проект В — среднее NPV = 90 тыс. руб. и σ ² = 1900, проект Г — среднее NPV = 110 тыс. руб. и σ² = 2060. Рассчитайте по каждому проекту уровень и зону риска. Какие проекты можно использовать при консервативной, умеренной и агрессивной инвестиционной политике?</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b/>
              </w:rPr>
              <w:t>Задание 2.</w:t>
            </w:r>
            <w:r w:rsidRPr="002F0A81">
              <w:rPr>
                <w:rFonts w:ascii="Times New Roman" w:hAnsi="Times New Roman" w:cs="Times New Roman"/>
              </w:rPr>
              <w:t xml:space="preserve"> </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Акции компании продаются по 40 руб. Ожидается, что через год на каждую акцию будут выплачены дивиденды в размере 4 руб. В дальнейшем прогнозируется 2%-рост выплачиваемых дивидендов. Определите стоимость собственного капитала компании.</w:t>
            </w:r>
          </w:p>
          <w:p w:rsidR="00FD1026" w:rsidRPr="002F0A81" w:rsidRDefault="00FD1026" w:rsidP="003758E3">
            <w:pPr>
              <w:spacing w:after="0" w:line="240" w:lineRule="auto"/>
              <w:jc w:val="both"/>
              <w:rPr>
                <w:rFonts w:ascii="Times New Roman" w:hAnsi="Times New Roman" w:cs="Times New Roman"/>
                <w:b/>
              </w:rPr>
            </w:pPr>
            <w:r w:rsidRPr="002F0A81">
              <w:rPr>
                <w:rFonts w:ascii="Times New Roman" w:hAnsi="Times New Roman" w:cs="Times New Roman"/>
                <w:b/>
              </w:rPr>
              <w:t>Задание 3.</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 Облигация выпущена на 4 года номиналом 1000 руб. Купонная ставка 15 % годовых, доход выплачивается один раз в год. </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Требуется:</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1)</w:t>
            </w:r>
            <w:r w:rsidRPr="002F0A81">
              <w:rPr>
                <w:rFonts w:ascii="Times New Roman" w:hAnsi="Times New Roman" w:cs="Times New Roman"/>
              </w:rPr>
              <w:tab/>
              <w:t>Рассчитать внутреннюю стоимость облигации.</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2)</w:t>
            </w:r>
            <w:r w:rsidRPr="002F0A81">
              <w:rPr>
                <w:rFonts w:ascii="Times New Roman" w:hAnsi="Times New Roman" w:cs="Times New Roman"/>
              </w:rPr>
              <w:tab/>
              <w:t>Проанализировать изменение внутренней стоимости облигации во времени по мере приближения срока погашения:</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а) в случае, если купонная доходность меньше среднерыночной ставки процента;</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б) в случае, если купонная доходность больше среднерыночной ставки процента; </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в) в случае, если купонная доходность равна среднерыночной ставке процента.</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b/>
              </w:rPr>
              <w:t>Задание 4.</w:t>
            </w:r>
            <w:r w:rsidRPr="002F0A81">
              <w:rPr>
                <w:rFonts w:ascii="Times New Roman" w:hAnsi="Times New Roman" w:cs="Times New Roman"/>
              </w:rPr>
              <w:t xml:space="preserve"> </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Цена за одну акцию компании «А» составляла 23 руб. в 2019 году против 26 руб. в 2018 году. Средневзвешенная стоимость капитала компании, составляет 10,8% в 2018 г. и 11,0% в 2019 г., а ставка налога – 20%. Балансовая стоимость собственного капитала, млн. руб. в 2019 г. 967 млн.руб., в 2018 г. 880 млн.руб. Количество обыкновенных акций, выпущенных в обращение 50 млн. шт.</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Определить рыночную добавленную стоимость (MVA).</w:t>
            </w:r>
          </w:p>
          <w:p w:rsidR="00FD1026" w:rsidRPr="002F0A81" w:rsidRDefault="00FD1026" w:rsidP="003758E3">
            <w:pPr>
              <w:spacing w:after="0" w:line="240" w:lineRule="auto"/>
              <w:jc w:val="both"/>
              <w:rPr>
                <w:rFonts w:ascii="Times New Roman" w:hAnsi="Times New Roman" w:cs="Times New Roman"/>
                <w:b/>
              </w:rPr>
            </w:pPr>
            <w:r w:rsidRPr="002F0A81">
              <w:rPr>
                <w:rFonts w:ascii="Times New Roman" w:hAnsi="Times New Roman" w:cs="Times New Roman"/>
                <w:b/>
              </w:rPr>
              <w:t>Задание 5.</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lastRenderedPageBreak/>
              <w:t xml:space="preserve"> Имеются следующие данные по компании: -чистая операционная прибыль (NOPAT) за последний отчетный год - 20 000 млн.руб.;</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 продолжительность прогнозного периода - 5 лет;</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 -темпы прироста чистой операционной прибыли - 15%;</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 - норма приростных инвестиций во внеоборотные активы и рабочий капитал - 50% от величины прироста чистой операционной прибыли;</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 -средневзвешенные затраты на капитал (WACC) - 12%.</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Определите добавленную акционерную стоимость (SVA) компании.</w:t>
            </w:r>
          </w:p>
        </w:tc>
      </w:tr>
      <w:tr w:rsidR="00FD1026" w:rsidRPr="00FD1026" w:rsidTr="002F0A81">
        <w:trPr>
          <w:trHeight w:val="1690"/>
        </w:trPr>
        <w:tc>
          <w:tcPr>
            <w:tcW w:w="2410" w:type="dxa"/>
            <w:vMerge/>
            <w:noWrap/>
          </w:tcPr>
          <w:p w:rsidR="00FD1026" w:rsidRPr="00FD1026" w:rsidRDefault="00FD1026" w:rsidP="008729F9">
            <w:pPr>
              <w:spacing w:after="0" w:line="240" w:lineRule="auto"/>
              <w:rPr>
                <w:rFonts w:ascii="Times New Roman" w:hAnsi="Times New Roman" w:cs="Times New Roman"/>
                <w:sz w:val="24"/>
                <w:szCs w:val="24"/>
              </w:rPr>
            </w:pPr>
          </w:p>
        </w:tc>
        <w:tc>
          <w:tcPr>
            <w:tcW w:w="1701" w:type="dxa"/>
            <w:noWrap/>
          </w:tcPr>
          <w:p w:rsidR="00FD1026" w:rsidRPr="00FD1026" w:rsidRDefault="00FD1026" w:rsidP="008729F9">
            <w:pPr>
              <w:spacing w:after="0" w:line="240" w:lineRule="auto"/>
              <w:rPr>
                <w:rFonts w:ascii="Times New Roman" w:hAnsi="Times New Roman" w:cs="Times New Roman"/>
                <w:sz w:val="24"/>
                <w:szCs w:val="24"/>
              </w:rPr>
            </w:pPr>
            <w:r w:rsidRPr="00FD1026">
              <w:rPr>
                <w:rFonts w:ascii="Times New Roman" w:hAnsi="Times New Roman" w:cs="Times New Roman"/>
                <w:sz w:val="24"/>
                <w:szCs w:val="24"/>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827" w:type="dxa"/>
            <w:noWrap/>
          </w:tcPr>
          <w:p w:rsidR="00FD1026" w:rsidRPr="002F0A81" w:rsidRDefault="00FD1026" w:rsidP="008729F9">
            <w:pPr>
              <w:spacing w:after="0" w:line="240" w:lineRule="auto"/>
              <w:rPr>
                <w:rFonts w:ascii="Times New Roman" w:hAnsi="Times New Roman" w:cs="Times New Roman"/>
              </w:rPr>
            </w:pPr>
            <w:r w:rsidRPr="002F0A81">
              <w:rPr>
                <w:rFonts w:ascii="Times New Roman" w:hAnsi="Times New Roman" w:cs="Times New Roman"/>
                <w:b/>
              </w:rPr>
              <w:t xml:space="preserve">Знать </w:t>
            </w:r>
            <w:r w:rsidRPr="002F0A81">
              <w:rPr>
                <w:rFonts w:ascii="Times New Roman" w:hAnsi="Times New Roman" w:cs="Times New Roman"/>
              </w:rPr>
              <w:t xml:space="preserve">математические методы инвестиционного планирования и прогнозирования, основные технические средства и программные продукты, используемые для проведения инвестиционного анализа. </w:t>
            </w:r>
          </w:p>
          <w:p w:rsidR="00FD1026" w:rsidRPr="002F0A81" w:rsidRDefault="00FD1026" w:rsidP="008729F9">
            <w:pPr>
              <w:spacing w:after="0" w:line="240" w:lineRule="auto"/>
              <w:rPr>
                <w:rFonts w:ascii="Times New Roman" w:hAnsi="Times New Roman" w:cs="Times New Roman"/>
                <w:b/>
              </w:rPr>
            </w:pPr>
            <w:r w:rsidRPr="002F0A81">
              <w:rPr>
                <w:rFonts w:ascii="Times New Roman" w:hAnsi="Times New Roman" w:cs="Times New Roman"/>
                <w:b/>
              </w:rPr>
              <w:t>Уметь</w:t>
            </w:r>
            <w:r w:rsidRPr="002F0A81">
              <w:rPr>
                <w:rFonts w:ascii="Times New Roman" w:hAnsi="Times New Roman" w:cs="Times New Roman"/>
              </w:rPr>
              <w:t xml:space="preserve"> проводить бизнес-планирование с использованием специальных компьютерных программ; проводить оценку экономической эффективности, финансовой реализуемости и финансовой состоятельности инвестиционных проектов, интерпретировать полученные результаты для принятия инвестиционных решений; проводить анализ инвестиционных рисков проекта, выбирать методы их снижения; рассчитывать стоимость инвестированного капитала и определять оптимальную его структуру.</w:t>
            </w:r>
          </w:p>
        </w:tc>
        <w:tc>
          <w:tcPr>
            <w:tcW w:w="7937" w:type="dxa"/>
            <w:noWrap/>
          </w:tcPr>
          <w:p w:rsidR="00FD1026" w:rsidRPr="002F0A81" w:rsidRDefault="00FD1026" w:rsidP="003758E3">
            <w:pPr>
              <w:spacing w:after="0" w:line="240" w:lineRule="auto"/>
              <w:jc w:val="both"/>
              <w:rPr>
                <w:rFonts w:ascii="Times New Roman" w:hAnsi="Times New Roman" w:cs="Times New Roman"/>
                <w:b/>
              </w:rPr>
            </w:pPr>
            <w:r w:rsidRPr="002F0A81">
              <w:rPr>
                <w:rFonts w:ascii="Times New Roman" w:hAnsi="Times New Roman" w:cs="Times New Roman"/>
                <w:b/>
              </w:rPr>
              <w:t>Задание 1.</w:t>
            </w:r>
          </w:p>
          <w:p w:rsidR="00FD1026" w:rsidRPr="002F0A81" w:rsidRDefault="00FD1026" w:rsidP="003758E3">
            <w:pPr>
              <w:spacing w:after="0" w:line="240" w:lineRule="auto"/>
              <w:jc w:val="both"/>
              <w:rPr>
                <w:rFonts w:ascii="Times New Roman" w:hAnsi="Times New Roman" w:cs="Times New Roman"/>
                <w:lang w:eastAsia="en-US"/>
              </w:rPr>
            </w:pPr>
            <w:r w:rsidRPr="002F0A81">
              <w:rPr>
                <w:rFonts w:ascii="Times New Roman" w:hAnsi="Times New Roman" w:cs="Times New Roman"/>
                <w:lang w:eastAsia="en-US"/>
              </w:rPr>
              <w:t xml:space="preserve"> Компания «Вымпелком»  оказывает услуги сотовой связи в России и странах СНГ. За итоговый период компания имеет прибыль 500 000 долл., у нее 250 тыс. акций. Соотношение цена акции / прибыль (Р/Е) равно 20. По мнению менеджеров, 300 000 долл. можно направить на выплату дивидендов или использовать для инвестирования. Если прибыль будет инвестирована, то рентабельность инвестиций составит 15%, соотношение Р/Е останется неизменным. Если будут выплачены дивиденды, то Р/Е увеличится на 10%, т.к. акционеры предпочитают дивиденды. Определите, какое решение следует принять руководству в целях максимизации стоимости компании? </w:t>
            </w:r>
          </w:p>
          <w:p w:rsidR="00FD1026" w:rsidRPr="002F0A81" w:rsidRDefault="00FD1026" w:rsidP="003758E3">
            <w:pPr>
              <w:spacing w:after="0" w:line="240" w:lineRule="auto"/>
              <w:jc w:val="both"/>
              <w:rPr>
                <w:rFonts w:ascii="Times New Roman" w:hAnsi="Times New Roman" w:cs="Times New Roman"/>
                <w:b/>
              </w:rPr>
            </w:pPr>
            <w:r w:rsidRPr="002F0A81">
              <w:rPr>
                <w:rFonts w:ascii="Times New Roman" w:hAnsi="Times New Roman" w:cs="Times New Roman"/>
                <w:b/>
              </w:rPr>
              <w:t>Задание 2.</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 Среднерыночная доходность составляет 10%, а ставка безрисковой доходности – 7%. Инвестор имеет возможность инвестирования в пять инструментов: акции А – имеющие коэффициент бета 1,12; акции В – с коэффициентом бета 0,8; акции С – с коэффициентом бета 1,1; акции D – с коэффициентом бета 1,5; акции E – c коэффициентом бета 1,06. Инвестор полагает, что ему необходимо в результате инвестирования получить уровень доходности не ниже 10,5% годовых. Какие ценные бумаги имеет смысл приобрести инвестору?</w:t>
            </w:r>
          </w:p>
          <w:p w:rsidR="00FD1026" w:rsidRPr="002F0A81" w:rsidRDefault="00FD1026" w:rsidP="003758E3">
            <w:pPr>
              <w:spacing w:after="0" w:line="240" w:lineRule="auto"/>
              <w:jc w:val="both"/>
              <w:rPr>
                <w:rFonts w:ascii="Times New Roman" w:hAnsi="Times New Roman" w:cs="Times New Roman"/>
                <w:b/>
              </w:rPr>
            </w:pPr>
            <w:r w:rsidRPr="002F0A81">
              <w:rPr>
                <w:rFonts w:ascii="Times New Roman" w:hAnsi="Times New Roman" w:cs="Times New Roman"/>
                <w:b/>
              </w:rPr>
              <w:t>Задание 3.</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 Компания собирается инвестировать средства на строительство гостиницы. Инвестиции в данный проект производятся в три этапа.</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1 этап. В начальный момент времени необходимо потратить 500 тыс.руб. на проведение маркетингового исследования рынка.</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2 этап. Если в результате исследования будет выяснено, что потенциал рынка достаточно высок, то компания инвестирует еще 1000 тыс. долл. на разработку проекта и его согласование.</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3 этап. Если принято решение по реализации проекта, то начинает строительство гостиницы.</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Строительство потребует затрат в 10000 тыс. руб. Если данная стадия будет </w:t>
            </w:r>
            <w:r w:rsidRPr="002F0A81">
              <w:rPr>
                <w:rFonts w:ascii="Times New Roman" w:hAnsi="Times New Roman" w:cs="Times New Roman"/>
              </w:rPr>
              <w:lastRenderedPageBreak/>
              <w:t>реализована, то по оценкам менеджеров проект будет генерировать притоки наличности в течение четырех лет. Величина этих потоков наличности будет зависеть от того, насколько востребованы потребности в гостинице данного класса.</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Цена капитала составляет 10%. Примите решение по проекту на основе критерия ожидаемой чистой приведенной стоимости проекта.</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Для анализа инвестиционных решений используйте метод дерева решений.</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b/>
              </w:rPr>
              <w:t>Задание 4.</w:t>
            </w:r>
            <w:r w:rsidRPr="002F0A81">
              <w:rPr>
                <w:rFonts w:ascii="Times New Roman" w:hAnsi="Times New Roman" w:cs="Times New Roman"/>
              </w:rPr>
              <w:t xml:space="preserve"> </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Фирма рассматривает инвестиционный проект, первоначальные затраты по которому составят 100 млн. руб. руб. </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Ожидаемые поступления от реализации проекта  25, 70 и 60 млн. руб. </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Фирма может установить премию за риск в 7% при расширении уже успешно действующего проекта, 11% - в случае, если реализуется новый проект, связанный с основной деятельностью фирмы и 15% - если проект связан с выпуском продукции, производство и реализация которой требуют освоения новых видов деятельности и рынков.     Предельная стоимость капитала для фирмы равна 12 %.    Определите норму дисконта для перечисленных проектов и произведите оценку  проекта, связанного с выпуском продукции, производство и реализация которой требуют освоения новых видов деятельности и рынков, по критерию чистого приведенного дохода  А) с учетом риска при принятии решения ; Б) без учета риска при принятии решения.</w:t>
            </w:r>
          </w:p>
        </w:tc>
      </w:tr>
      <w:tr w:rsidR="00FD1026" w:rsidRPr="00FD1026" w:rsidTr="002F0A81">
        <w:tc>
          <w:tcPr>
            <w:tcW w:w="2410" w:type="dxa"/>
            <w:vMerge/>
            <w:noWrap/>
          </w:tcPr>
          <w:p w:rsidR="00FD1026" w:rsidRPr="00FD1026" w:rsidRDefault="00FD1026" w:rsidP="008729F9">
            <w:pPr>
              <w:spacing w:after="0" w:line="240" w:lineRule="auto"/>
              <w:rPr>
                <w:rFonts w:ascii="Times New Roman" w:hAnsi="Times New Roman" w:cs="Times New Roman"/>
                <w:sz w:val="24"/>
                <w:szCs w:val="24"/>
              </w:rPr>
            </w:pPr>
          </w:p>
        </w:tc>
        <w:tc>
          <w:tcPr>
            <w:tcW w:w="1701" w:type="dxa"/>
            <w:noWrap/>
          </w:tcPr>
          <w:p w:rsidR="00FD1026" w:rsidRPr="00FD1026" w:rsidRDefault="00FD1026" w:rsidP="008729F9">
            <w:pPr>
              <w:spacing w:after="0" w:line="240" w:lineRule="auto"/>
              <w:rPr>
                <w:rFonts w:ascii="Times New Roman" w:hAnsi="Times New Roman" w:cs="Times New Roman"/>
                <w:sz w:val="24"/>
                <w:szCs w:val="24"/>
              </w:rPr>
            </w:pPr>
            <w:r w:rsidRPr="00FD1026">
              <w:rPr>
                <w:rFonts w:ascii="Times New Roman" w:hAnsi="Times New Roman" w:cs="Times New Roman"/>
                <w:sz w:val="24"/>
                <w:szCs w:val="24"/>
              </w:rPr>
              <w:t xml:space="preserve">4.Анализирует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w:t>
            </w:r>
            <w:r w:rsidRPr="00FD1026">
              <w:rPr>
                <w:rFonts w:ascii="Times New Roman" w:hAnsi="Times New Roman" w:cs="Times New Roman"/>
                <w:sz w:val="24"/>
                <w:szCs w:val="24"/>
              </w:rPr>
              <w:lastRenderedPageBreak/>
              <w:t>по принятию финансово-экономических решений.</w:t>
            </w:r>
          </w:p>
        </w:tc>
        <w:tc>
          <w:tcPr>
            <w:tcW w:w="3827" w:type="dxa"/>
            <w:noWrap/>
          </w:tcPr>
          <w:p w:rsidR="00FD1026" w:rsidRPr="002F0A81" w:rsidRDefault="00FD1026" w:rsidP="008729F9">
            <w:pPr>
              <w:spacing w:after="0" w:line="240" w:lineRule="auto"/>
              <w:rPr>
                <w:rFonts w:ascii="Times New Roman" w:hAnsi="Times New Roman" w:cs="Times New Roman"/>
              </w:rPr>
            </w:pPr>
            <w:r w:rsidRPr="002F0A81">
              <w:rPr>
                <w:rFonts w:ascii="Times New Roman" w:hAnsi="Times New Roman" w:cs="Times New Roman"/>
                <w:b/>
              </w:rPr>
              <w:lastRenderedPageBreak/>
              <w:t>Знать</w:t>
            </w:r>
            <w:r w:rsidRPr="002F0A81">
              <w:rPr>
                <w:rFonts w:ascii="Times New Roman" w:hAnsi="Times New Roman" w:cs="Times New Roman"/>
              </w:rPr>
              <w:t xml:space="preserve"> подходы к формированию инвестиционного портфеля организации; методы формирования портфеля инвестиционных     проектов организации; методы оценки экономической эффективности различных видов        инвестиционных проектов; стратегии управления портфелем ценных бумаг; методы оценки эффективности управления портфелем ценных бумаг по критериям доходности и риска. </w:t>
            </w:r>
          </w:p>
          <w:p w:rsidR="00FD1026" w:rsidRPr="002F0A81" w:rsidRDefault="00FD1026" w:rsidP="008729F9">
            <w:pPr>
              <w:spacing w:after="0" w:line="240" w:lineRule="auto"/>
              <w:rPr>
                <w:rFonts w:ascii="Times New Roman" w:hAnsi="Times New Roman" w:cs="Times New Roman"/>
                <w:b/>
              </w:rPr>
            </w:pPr>
            <w:r w:rsidRPr="002F0A81">
              <w:rPr>
                <w:rFonts w:ascii="Times New Roman" w:hAnsi="Times New Roman" w:cs="Times New Roman"/>
                <w:b/>
              </w:rPr>
              <w:t>Уметь</w:t>
            </w:r>
            <w:r w:rsidRPr="002F0A81">
              <w:rPr>
                <w:rFonts w:ascii="Times New Roman" w:hAnsi="Times New Roman" w:cs="Times New Roman"/>
              </w:rPr>
              <w:t xml:space="preserve"> рассчитывать экономическую эффективность различных видов инвестиционных проектов; определять доходность, риски и </w:t>
            </w:r>
            <w:r w:rsidRPr="002F0A81">
              <w:rPr>
                <w:rFonts w:ascii="Times New Roman" w:hAnsi="Times New Roman" w:cs="Times New Roman"/>
              </w:rPr>
              <w:lastRenderedPageBreak/>
              <w:t>ликвидность портфеля инвестиционных проектов; оценивать эффективность управления портфелем ценных бумаг по критериям доходности и риска.</w:t>
            </w:r>
          </w:p>
        </w:tc>
        <w:tc>
          <w:tcPr>
            <w:tcW w:w="7937" w:type="dxa"/>
            <w:noWrap/>
          </w:tcPr>
          <w:p w:rsidR="00FD1026" w:rsidRPr="002F0A81" w:rsidRDefault="00FD1026" w:rsidP="003758E3">
            <w:pPr>
              <w:spacing w:after="0" w:line="240" w:lineRule="auto"/>
              <w:rPr>
                <w:rFonts w:ascii="Times New Roman" w:hAnsi="Times New Roman" w:cs="Times New Roman"/>
                <w:b/>
              </w:rPr>
            </w:pPr>
            <w:r w:rsidRPr="002F0A81">
              <w:rPr>
                <w:rFonts w:ascii="Times New Roman" w:hAnsi="Times New Roman" w:cs="Times New Roman"/>
                <w:b/>
              </w:rPr>
              <w:lastRenderedPageBreak/>
              <w:t>Задание 1.</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b/>
              </w:rPr>
              <w:t xml:space="preserve"> </w:t>
            </w:r>
            <w:r w:rsidRPr="002F0A81">
              <w:rPr>
                <w:rFonts w:ascii="Times New Roman" w:hAnsi="Times New Roman" w:cs="Times New Roman"/>
              </w:rPr>
              <w:t>Определить значение IRR для проекта, рассчитанного на три года, требующего инвестиций в размере 10 млн. руб. и имеющего предполагаемые денежные поступления по годам (начиная с года, следующего за годом осуществления инвестиций) в размере 3 млн. руб.; 4 млн. руб., 7 млн. руб.</w:t>
            </w:r>
          </w:p>
          <w:p w:rsidR="00FD1026" w:rsidRPr="002F0A81" w:rsidRDefault="00FD1026" w:rsidP="003758E3">
            <w:pPr>
              <w:spacing w:after="0" w:line="240" w:lineRule="auto"/>
              <w:jc w:val="both"/>
              <w:rPr>
                <w:rFonts w:ascii="Times New Roman" w:hAnsi="Times New Roman" w:cs="Times New Roman"/>
                <w:b/>
              </w:rPr>
            </w:pPr>
            <w:r w:rsidRPr="002F0A81">
              <w:rPr>
                <w:rFonts w:ascii="Times New Roman" w:hAnsi="Times New Roman" w:cs="Times New Roman"/>
                <w:b/>
              </w:rPr>
              <w:t>Задание 2.</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b/>
              </w:rPr>
              <w:t xml:space="preserve"> </w:t>
            </w:r>
            <w:r w:rsidRPr="002F0A81">
              <w:rPr>
                <w:rFonts w:ascii="Times New Roman" w:hAnsi="Times New Roman" w:cs="Times New Roman"/>
              </w:rPr>
              <w:t xml:space="preserve">Организация планирует построить новый цех, оснащенный современным оборудованием. </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Инвестиционные затраты строительства составляют 70 млн руб. </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При этом ожидаемые годовые чистые денежные потоки в первые три года соответственно составят: 30, 50 и 60 млн руб.   </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В четвертом году необходимо проведение модернизации оборудования, затраты на которую составят 50 млн руб. </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При этом ожидается поступление чистых денежных потоков в последующие два года: в четвертом - 40 млн руб., в пятом - 70 млн руб.</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Стоимость источников финансирования проекта составляет 15%.</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lastRenderedPageBreak/>
              <w:t>Требуется:</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1.</w:t>
            </w:r>
            <w:r w:rsidRPr="002F0A81">
              <w:rPr>
                <w:rFonts w:ascii="Times New Roman" w:hAnsi="Times New Roman" w:cs="Times New Roman"/>
              </w:rPr>
              <w:tab/>
              <w:t>Рассчитать MIRR.</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2.</w:t>
            </w:r>
            <w:r w:rsidRPr="002F0A81">
              <w:rPr>
                <w:rFonts w:ascii="Times New Roman" w:hAnsi="Times New Roman" w:cs="Times New Roman"/>
              </w:rPr>
              <w:tab/>
              <w:t xml:space="preserve">Использовать полученное значение MIRR в качестве критерия принятия решения о реализации данного инвестиционного проекта. </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b/>
              </w:rPr>
              <w:t>Задание 3.</w:t>
            </w:r>
            <w:r w:rsidRPr="002F0A81">
              <w:rPr>
                <w:rFonts w:ascii="Times New Roman" w:hAnsi="Times New Roman" w:cs="Times New Roman"/>
              </w:rPr>
              <w:t xml:space="preserve"> </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Менеджеры компании предложили к реализации инвестиционный проект. По пессимистическому сценарию чистая дисконтированная стоимость проекта равна -30 тыс. руб. и вероятность его реализации — 0,15. По наиболее вероятностному сценарию — 200 тыс. руб. и 0,6; по оптимистическому сценарию — 320 тыс. руб. и 0,5 соответственно.</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 xml:space="preserve">Определите: а) среднюю чистую дисконтированную стоимость проекта; б) среднее квадратичное отклонение чистой дисконтированной стоимости проекта; в) коэффициент вариации. </w:t>
            </w:r>
          </w:p>
          <w:p w:rsidR="00FD1026" w:rsidRPr="002F0A81" w:rsidRDefault="00FD1026" w:rsidP="003758E3">
            <w:pPr>
              <w:spacing w:after="0" w:line="240" w:lineRule="auto"/>
              <w:rPr>
                <w:rFonts w:ascii="Times New Roman" w:hAnsi="Times New Roman" w:cs="Times New Roman"/>
              </w:rPr>
            </w:pPr>
            <w:r w:rsidRPr="002F0A81">
              <w:rPr>
                <w:rFonts w:ascii="Times New Roman" w:hAnsi="Times New Roman" w:cs="Times New Roman"/>
              </w:rPr>
              <w:t>Сделайте выводы об уровне риска данного инвестиционного проекта.</w:t>
            </w:r>
          </w:p>
          <w:p w:rsidR="00FD1026" w:rsidRPr="002F0A81" w:rsidRDefault="00FD1026" w:rsidP="003758E3">
            <w:pPr>
              <w:spacing w:after="0" w:line="240" w:lineRule="auto"/>
              <w:rPr>
                <w:rFonts w:ascii="Times New Roman" w:hAnsi="Times New Roman" w:cs="Times New Roman"/>
              </w:rPr>
            </w:pPr>
            <w:r w:rsidRPr="002F0A81">
              <w:rPr>
                <w:rFonts w:ascii="Times New Roman" w:hAnsi="Times New Roman" w:cs="Times New Roman"/>
                <w:b/>
              </w:rPr>
              <w:t>Задание 4.</w:t>
            </w:r>
            <w:r w:rsidRPr="002F0A81">
              <w:rPr>
                <w:rFonts w:ascii="Times New Roman" w:hAnsi="Times New Roman" w:cs="Times New Roman"/>
              </w:rPr>
              <w:t xml:space="preserve"> </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На рынке обращаются две купонные облигации номиналом 10 000 руб. со сроками обращения 5 лет и 8 лет и с одинаковой купонной ставкой 10% годовых. Рассчитайте их внутреннюю стоимость, если требуемая доходность - 9% годовых.</w:t>
            </w:r>
          </w:p>
          <w:p w:rsidR="00FD1026" w:rsidRPr="002F0A81" w:rsidRDefault="00FD1026" w:rsidP="003758E3">
            <w:pPr>
              <w:spacing w:after="0" w:line="240" w:lineRule="auto"/>
              <w:jc w:val="both"/>
              <w:rPr>
                <w:rFonts w:ascii="Times New Roman" w:hAnsi="Times New Roman" w:cs="Times New Roman"/>
              </w:rPr>
            </w:pPr>
            <w:r w:rsidRPr="002F0A81">
              <w:rPr>
                <w:rFonts w:ascii="Times New Roman" w:hAnsi="Times New Roman" w:cs="Times New Roman"/>
              </w:rPr>
              <w:t>Рассчитайте их доходность к погашению, если текущая рыночная цена облигаций составляет 11 000 руб. Сделайте выводы об их инвестиционной привлекательности.</w:t>
            </w:r>
          </w:p>
          <w:p w:rsidR="00FD1026" w:rsidRPr="002F0A81" w:rsidRDefault="00FD1026" w:rsidP="003758E3">
            <w:pPr>
              <w:spacing w:after="0" w:line="240" w:lineRule="auto"/>
              <w:rPr>
                <w:rFonts w:ascii="Times New Roman" w:hAnsi="Times New Roman" w:cs="Times New Roman"/>
              </w:rPr>
            </w:pPr>
            <w:r w:rsidRPr="002F0A81">
              <w:rPr>
                <w:rFonts w:ascii="Times New Roman" w:hAnsi="Times New Roman" w:cs="Times New Roman"/>
                <w:b/>
              </w:rPr>
              <w:t>Задание 5.</w:t>
            </w:r>
            <w:r w:rsidRPr="002F0A81">
              <w:rPr>
                <w:rFonts w:ascii="Times New Roman" w:hAnsi="Times New Roman" w:cs="Times New Roman"/>
              </w:rPr>
              <w:t xml:space="preserve"> </w:t>
            </w:r>
          </w:p>
          <w:p w:rsidR="00FD1026" w:rsidRPr="002F0A81" w:rsidRDefault="00FD1026" w:rsidP="003758E3">
            <w:pPr>
              <w:spacing w:after="0" w:line="240" w:lineRule="auto"/>
              <w:rPr>
                <w:rFonts w:ascii="Times New Roman" w:hAnsi="Times New Roman" w:cs="Times New Roman"/>
              </w:rPr>
            </w:pPr>
            <w:r w:rsidRPr="002F0A81">
              <w:rPr>
                <w:rFonts w:ascii="Times New Roman" w:hAnsi="Times New Roman" w:cs="Times New Roman"/>
              </w:rPr>
              <w:t xml:space="preserve">Инвестиционный портфель сформирован на 60% из акций А с β - коэффициентом 1,1 и на 40% из акций В с β–коэффициентом 0,9. </w:t>
            </w:r>
          </w:p>
          <w:p w:rsidR="00FD1026" w:rsidRPr="002F0A81" w:rsidRDefault="00FD1026" w:rsidP="003758E3">
            <w:pPr>
              <w:spacing w:after="0" w:line="240" w:lineRule="auto"/>
              <w:rPr>
                <w:rFonts w:ascii="Times New Roman" w:hAnsi="Times New Roman" w:cs="Times New Roman"/>
              </w:rPr>
            </w:pPr>
            <w:r w:rsidRPr="002F0A81">
              <w:rPr>
                <w:rFonts w:ascii="Times New Roman" w:hAnsi="Times New Roman" w:cs="Times New Roman"/>
              </w:rPr>
              <w:t>Определите β - коэффициент портфеля.</w:t>
            </w:r>
          </w:p>
          <w:p w:rsidR="00FD1026" w:rsidRPr="002F0A81" w:rsidRDefault="00FD1026" w:rsidP="003758E3">
            <w:pPr>
              <w:spacing w:after="0" w:line="240" w:lineRule="auto"/>
              <w:rPr>
                <w:rFonts w:ascii="Times New Roman" w:hAnsi="Times New Roman" w:cs="Times New Roman"/>
                <w:b/>
              </w:rPr>
            </w:pPr>
            <w:r w:rsidRPr="002F0A81">
              <w:rPr>
                <w:rFonts w:ascii="Times New Roman" w:hAnsi="Times New Roman" w:cs="Times New Roman"/>
                <w:b/>
              </w:rPr>
              <w:t>Задание 6.</w:t>
            </w:r>
          </w:p>
          <w:p w:rsidR="00FD1026" w:rsidRPr="002F0A81" w:rsidRDefault="00FD1026" w:rsidP="003758E3">
            <w:pPr>
              <w:spacing w:after="0" w:line="240" w:lineRule="auto"/>
              <w:rPr>
                <w:rFonts w:ascii="Times New Roman" w:hAnsi="Times New Roman" w:cs="Times New Roman"/>
              </w:rPr>
            </w:pPr>
            <w:r w:rsidRPr="002F0A81">
              <w:rPr>
                <w:rFonts w:ascii="Times New Roman" w:hAnsi="Times New Roman" w:cs="Times New Roman"/>
              </w:rPr>
              <w:t xml:space="preserve"> Доходность облигаций федерального займа составляет 8%, рыночная премия за риск – 5%, бета-коэффициент по акции компании А равен 1,3.</w:t>
            </w:r>
          </w:p>
          <w:p w:rsidR="00FD1026" w:rsidRPr="002F0A81" w:rsidRDefault="00FD1026" w:rsidP="003758E3">
            <w:pPr>
              <w:spacing w:after="0" w:line="240" w:lineRule="auto"/>
              <w:rPr>
                <w:rFonts w:ascii="Times New Roman" w:hAnsi="Times New Roman" w:cs="Times New Roman"/>
              </w:rPr>
            </w:pPr>
            <w:r w:rsidRPr="002F0A81">
              <w:rPr>
                <w:rFonts w:ascii="Times New Roman" w:hAnsi="Times New Roman" w:cs="Times New Roman"/>
              </w:rPr>
              <w:t>Определите требуемую норму дохода по акции компании А.</w:t>
            </w:r>
          </w:p>
          <w:p w:rsidR="00FD1026" w:rsidRPr="002F0A81" w:rsidRDefault="00FD1026" w:rsidP="003758E3">
            <w:pPr>
              <w:spacing w:after="0" w:line="240" w:lineRule="auto"/>
              <w:rPr>
                <w:rFonts w:ascii="Times New Roman" w:hAnsi="Times New Roman" w:cs="Times New Roman"/>
                <w:b/>
              </w:rPr>
            </w:pPr>
            <w:r w:rsidRPr="002F0A81">
              <w:rPr>
                <w:rFonts w:ascii="Times New Roman" w:hAnsi="Times New Roman" w:cs="Times New Roman"/>
              </w:rPr>
              <w:t>Как изменится требуемая норма дохода для акции А, если уровень инфляции возрастет на 1,5 процентных пункта.</w:t>
            </w:r>
          </w:p>
        </w:tc>
      </w:tr>
      <w:tr w:rsidR="00FD1026" w:rsidRPr="00FD1026" w:rsidTr="002F0A81">
        <w:tc>
          <w:tcPr>
            <w:tcW w:w="2410" w:type="dxa"/>
            <w:vMerge w:val="restart"/>
            <w:noWrap/>
          </w:tcPr>
          <w:p w:rsidR="002F0A81" w:rsidRPr="000E2806" w:rsidRDefault="00FD1026" w:rsidP="002F0A81">
            <w:pPr>
              <w:spacing w:after="0" w:line="240" w:lineRule="auto"/>
              <w:rPr>
                <w:rFonts w:ascii="Times New Roman" w:hAnsi="Times New Roman" w:cs="Times New Roman"/>
                <w:sz w:val="24"/>
                <w:szCs w:val="24"/>
              </w:rPr>
            </w:pPr>
            <w:r w:rsidRPr="00FD1026">
              <w:rPr>
                <w:rFonts w:ascii="Times New Roman" w:eastAsia="Calibri" w:hAnsi="Times New Roman" w:cs="Times New Roman"/>
                <w:sz w:val="24"/>
                <w:szCs w:val="24"/>
              </w:rPr>
              <w:lastRenderedPageBreak/>
              <w:t xml:space="preserve">Способность использовать аналитические знания для решения проблем </w:t>
            </w:r>
            <w:r w:rsidRPr="00FD1026">
              <w:rPr>
                <w:rFonts w:ascii="Times New Roman" w:eastAsia="Calibri" w:hAnsi="Times New Roman" w:cs="Times New Roman"/>
                <w:sz w:val="24"/>
                <w:szCs w:val="24"/>
              </w:rPr>
              <w:lastRenderedPageBreak/>
              <w:t xml:space="preserve">инвестиционной и финансовой деятельности корпорации </w:t>
            </w:r>
            <w:r w:rsidR="002F0A81">
              <w:rPr>
                <w:rFonts w:ascii="Times New Roman" w:eastAsia="Calibri" w:hAnsi="Times New Roman" w:cs="Times New Roman"/>
                <w:sz w:val="24"/>
                <w:szCs w:val="24"/>
              </w:rPr>
              <w:t>(</w:t>
            </w:r>
            <w:r w:rsidR="002F0A81" w:rsidRPr="000E2806">
              <w:rPr>
                <w:rFonts w:ascii="Times New Roman" w:hAnsi="Times New Roman" w:cs="Times New Roman"/>
                <w:sz w:val="24"/>
                <w:szCs w:val="24"/>
              </w:rPr>
              <w:t>ПКП-5</w:t>
            </w:r>
            <w:r w:rsidR="002F0A81">
              <w:rPr>
                <w:rFonts w:ascii="Times New Roman" w:hAnsi="Times New Roman" w:cs="Times New Roman"/>
                <w:sz w:val="24"/>
                <w:szCs w:val="24"/>
              </w:rPr>
              <w:t>)</w:t>
            </w:r>
          </w:p>
          <w:p w:rsidR="00FD1026" w:rsidRPr="00FD1026" w:rsidRDefault="00FD1026" w:rsidP="008729F9">
            <w:pPr>
              <w:spacing w:after="0" w:line="240" w:lineRule="auto"/>
              <w:rPr>
                <w:rFonts w:ascii="Times New Roman" w:hAnsi="Times New Roman" w:cs="Times New Roman"/>
                <w:sz w:val="24"/>
                <w:szCs w:val="24"/>
              </w:rPr>
            </w:pPr>
          </w:p>
        </w:tc>
        <w:tc>
          <w:tcPr>
            <w:tcW w:w="1701" w:type="dxa"/>
            <w:noWrap/>
          </w:tcPr>
          <w:p w:rsidR="00FD1026" w:rsidRPr="00FD1026" w:rsidRDefault="00FD1026" w:rsidP="008729F9">
            <w:pPr>
              <w:spacing w:after="0" w:line="240" w:lineRule="auto"/>
              <w:rPr>
                <w:rFonts w:ascii="Times New Roman" w:hAnsi="Times New Roman" w:cs="Times New Roman"/>
                <w:sz w:val="24"/>
                <w:szCs w:val="24"/>
              </w:rPr>
            </w:pPr>
            <w:r w:rsidRPr="00FD1026">
              <w:rPr>
                <w:rFonts w:ascii="Times New Roman" w:hAnsi="Times New Roman" w:cs="Times New Roman"/>
                <w:sz w:val="24"/>
                <w:szCs w:val="24"/>
              </w:rPr>
              <w:lastRenderedPageBreak/>
              <w:t xml:space="preserve">1.Предлагает обоснованные инвестиционные и финансовые </w:t>
            </w:r>
            <w:r w:rsidRPr="00FD1026">
              <w:rPr>
                <w:rFonts w:ascii="Times New Roman" w:hAnsi="Times New Roman" w:cs="Times New Roman"/>
                <w:sz w:val="24"/>
                <w:szCs w:val="24"/>
              </w:rPr>
              <w:lastRenderedPageBreak/>
              <w:t>решения, обеспечивающие увеличение стоимости бизнеса.</w:t>
            </w:r>
          </w:p>
        </w:tc>
        <w:tc>
          <w:tcPr>
            <w:tcW w:w="3827" w:type="dxa"/>
            <w:noWrap/>
          </w:tcPr>
          <w:p w:rsidR="00FD1026" w:rsidRPr="002F0A81" w:rsidRDefault="00FD1026" w:rsidP="008729F9">
            <w:pPr>
              <w:spacing w:after="0" w:line="240" w:lineRule="auto"/>
              <w:rPr>
                <w:rFonts w:ascii="Times New Roman" w:hAnsi="Times New Roman" w:cs="Times New Roman"/>
              </w:rPr>
            </w:pPr>
            <w:r w:rsidRPr="002F0A81">
              <w:rPr>
                <w:rFonts w:ascii="Times New Roman" w:hAnsi="Times New Roman" w:cs="Times New Roman"/>
                <w:b/>
              </w:rPr>
              <w:lastRenderedPageBreak/>
              <w:t xml:space="preserve">Знать </w:t>
            </w:r>
            <w:r w:rsidRPr="002F0A81">
              <w:rPr>
                <w:rFonts w:ascii="Times New Roman" w:hAnsi="Times New Roman" w:cs="Times New Roman"/>
              </w:rPr>
              <w:t>современное законодательство, нормативные документы и</w:t>
            </w:r>
          </w:p>
          <w:p w:rsidR="00FD1026" w:rsidRPr="002F0A81" w:rsidRDefault="00FD1026" w:rsidP="008729F9">
            <w:pPr>
              <w:spacing w:after="0" w:line="240" w:lineRule="auto"/>
              <w:rPr>
                <w:rFonts w:ascii="Times New Roman" w:hAnsi="Times New Roman" w:cs="Times New Roman"/>
              </w:rPr>
            </w:pPr>
            <w:r w:rsidRPr="002F0A81">
              <w:rPr>
                <w:rFonts w:ascii="Times New Roman" w:hAnsi="Times New Roman" w:cs="Times New Roman"/>
              </w:rPr>
              <w:t>методические материалы, регулирующие инвестиционную и финансовую</w:t>
            </w:r>
          </w:p>
          <w:p w:rsidR="00FD1026" w:rsidRPr="002F0A81" w:rsidRDefault="00FD1026" w:rsidP="008729F9">
            <w:pPr>
              <w:spacing w:after="0" w:line="240" w:lineRule="auto"/>
              <w:rPr>
                <w:rFonts w:ascii="Times New Roman" w:hAnsi="Times New Roman" w:cs="Times New Roman"/>
                <w:b/>
              </w:rPr>
            </w:pPr>
            <w:r w:rsidRPr="002F0A81">
              <w:rPr>
                <w:rFonts w:ascii="Times New Roman" w:hAnsi="Times New Roman" w:cs="Times New Roman"/>
              </w:rPr>
              <w:lastRenderedPageBreak/>
              <w:t>деятельность хозяйствующих субъектов</w:t>
            </w:r>
            <w:r w:rsidRPr="002F0A81">
              <w:rPr>
                <w:rFonts w:ascii="Times New Roman" w:hAnsi="Times New Roman" w:cs="Times New Roman"/>
                <w:b/>
              </w:rPr>
              <w:t xml:space="preserve">, </w:t>
            </w:r>
            <w:r w:rsidRPr="002F0A81">
              <w:rPr>
                <w:rFonts w:ascii="Times New Roman" w:hAnsi="Times New Roman" w:cs="Times New Roman"/>
              </w:rPr>
              <w:t>содержание методических и нормативных документов и технологии разработки стратегических, текущих и оперативных инвестиционных планов, современные теории и новые информационные технологии в области управления финансовой и инвестиционной деятельностью корпораций</w:t>
            </w:r>
          </w:p>
          <w:p w:rsidR="00FD1026" w:rsidRPr="002F0A81" w:rsidRDefault="00FD1026" w:rsidP="008729F9">
            <w:pPr>
              <w:spacing w:after="0" w:line="240" w:lineRule="auto"/>
              <w:rPr>
                <w:rFonts w:ascii="Times New Roman" w:hAnsi="Times New Roman" w:cs="Times New Roman"/>
              </w:rPr>
            </w:pPr>
            <w:r w:rsidRPr="002F0A81">
              <w:rPr>
                <w:rFonts w:ascii="Times New Roman" w:hAnsi="Times New Roman" w:cs="Times New Roman"/>
                <w:b/>
              </w:rPr>
              <w:t xml:space="preserve">Уметь </w:t>
            </w:r>
            <w:r w:rsidRPr="002F0A81">
              <w:rPr>
                <w:rFonts w:ascii="Times New Roman" w:hAnsi="Times New Roman" w:cs="Times New Roman"/>
              </w:rPr>
              <w:t>использовать законодательно-нормативные документы при принятии</w:t>
            </w:r>
          </w:p>
          <w:p w:rsidR="00FD1026" w:rsidRPr="002F0A81" w:rsidRDefault="00FD1026" w:rsidP="008729F9">
            <w:pPr>
              <w:spacing w:after="0" w:line="240" w:lineRule="auto"/>
              <w:rPr>
                <w:rFonts w:ascii="Times New Roman" w:hAnsi="Times New Roman" w:cs="Times New Roman"/>
              </w:rPr>
            </w:pPr>
            <w:r w:rsidRPr="002F0A81">
              <w:rPr>
                <w:rFonts w:ascii="Times New Roman" w:hAnsi="Times New Roman" w:cs="Times New Roman"/>
              </w:rPr>
              <w:t>инвестиционных решений, в том числе по привлечению иностранных</w:t>
            </w:r>
          </w:p>
          <w:p w:rsidR="00FD1026" w:rsidRPr="002F0A81" w:rsidRDefault="00FD1026" w:rsidP="008729F9">
            <w:pPr>
              <w:spacing w:after="0" w:line="240" w:lineRule="auto"/>
              <w:rPr>
                <w:rFonts w:ascii="Times New Roman" w:hAnsi="Times New Roman" w:cs="Times New Roman"/>
                <w:b/>
              </w:rPr>
            </w:pPr>
            <w:r w:rsidRPr="002F0A81">
              <w:rPr>
                <w:rFonts w:ascii="Times New Roman" w:hAnsi="Times New Roman" w:cs="Times New Roman"/>
              </w:rPr>
              <w:t>инвестиций и размещению зарубежных</w:t>
            </w:r>
            <w:r w:rsidRPr="002F0A81">
              <w:rPr>
                <w:rFonts w:ascii="Times New Roman" w:hAnsi="Times New Roman" w:cs="Times New Roman"/>
                <w:b/>
              </w:rPr>
              <w:t xml:space="preserve">, </w:t>
            </w:r>
            <w:r w:rsidRPr="002F0A81">
              <w:rPr>
                <w:rFonts w:ascii="Times New Roman" w:hAnsi="Times New Roman" w:cs="Times New Roman"/>
              </w:rPr>
              <w:t>применять на практике  современный аналитический и методический инструментарий в сфере управления финансовой и инвестиционной деятельностью корпораций</w:t>
            </w:r>
          </w:p>
        </w:tc>
        <w:tc>
          <w:tcPr>
            <w:tcW w:w="7937" w:type="dxa"/>
            <w:noWrap/>
          </w:tcPr>
          <w:p w:rsidR="00FD1026" w:rsidRPr="002F0A81" w:rsidRDefault="00FD1026" w:rsidP="004B24C3">
            <w:pPr>
              <w:spacing w:after="0" w:line="240" w:lineRule="auto"/>
              <w:jc w:val="both"/>
              <w:rPr>
                <w:rFonts w:ascii="Times New Roman" w:hAnsi="Times New Roman" w:cs="Times New Roman"/>
                <w:b/>
              </w:rPr>
            </w:pPr>
            <w:r w:rsidRPr="002F0A81">
              <w:rPr>
                <w:rFonts w:ascii="Times New Roman" w:hAnsi="Times New Roman" w:cs="Times New Roman"/>
                <w:b/>
              </w:rPr>
              <w:lastRenderedPageBreak/>
              <w:t>Задание 1</w:t>
            </w:r>
          </w:p>
          <w:p w:rsidR="00FD1026" w:rsidRPr="002F0A81" w:rsidRDefault="00FD1026" w:rsidP="004B24C3">
            <w:pPr>
              <w:spacing w:after="0" w:line="240" w:lineRule="auto"/>
              <w:jc w:val="both"/>
              <w:rPr>
                <w:rFonts w:ascii="Times New Roman" w:hAnsi="Times New Roman" w:cs="Times New Roman"/>
              </w:rPr>
            </w:pPr>
            <w:r w:rsidRPr="002F0A81">
              <w:rPr>
                <w:rFonts w:ascii="Times New Roman" w:hAnsi="Times New Roman" w:cs="Times New Roman"/>
              </w:rPr>
              <w:t>Предполагаемое использование результатов – продажа. Вид определяемой стоимости – рыночная. Дата оценки – 1 января 2019г. Объект оценки: 100% пакет акций публичного акционерного общества «Восток-М» (резидент РФ, осуществляющий производственную деятельность).</w:t>
            </w:r>
          </w:p>
          <w:p w:rsidR="00FD1026" w:rsidRPr="002F0A81" w:rsidRDefault="00FD1026" w:rsidP="004B24C3">
            <w:pPr>
              <w:spacing w:after="0" w:line="240" w:lineRule="auto"/>
              <w:jc w:val="both"/>
              <w:rPr>
                <w:rFonts w:ascii="Times New Roman" w:hAnsi="Times New Roman" w:cs="Times New Roman"/>
              </w:rPr>
            </w:pPr>
            <w:r w:rsidRPr="002F0A81">
              <w:rPr>
                <w:rFonts w:ascii="Times New Roman" w:hAnsi="Times New Roman" w:cs="Times New Roman"/>
              </w:rPr>
              <w:lastRenderedPageBreak/>
              <w:t>Величина</w:t>
            </w:r>
            <w:r w:rsidRPr="002F0A81">
              <w:rPr>
                <w:rFonts w:ascii="Times New Roman" w:hAnsi="Times New Roman" w:cs="Times New Roman"/>
              </w:rPr>
              <w:tab/>
              <w:t>операционного денежного потока компании за период 2019 – 2021 гг. составит, соответственно, 4000 тыс.руб., 4200 тыс.руб и 4800 тыс. руб. Начиная с 2022г.,</w:t>
            </w:r>
            <w:r w:rsidRPr="002F0A81">
              <w:rPr>
                <w:rFonts w:ascii="Times New Roman" w:hAnsi="Times New Roman" w:cs="Times New Roman"/>
              </w:rPr>
              <w:tab/>
              <w:t>свободный денежный поток стабилизируется и будет расти ежегодно на 2% в год (долгосрочный темп роста рассматриваемой отрасли в России). Величина неоперационных активов общества составляет</w:t>
            </w:r>
          </w:p>
          <w:p w:rsidR="00FD1026" w:rsidRPr="002F0A81" w:rsidRDefault="00FD1026" w:rsidP="004B24C3">
            <w:pPr>
              <w:spacing w:after="0" w:line="240" w:lineRule="auto"/>
              <w:jc w:val="both"/>
              <w:rPr>
                <w:rFonts w:ascii="Times New Roman" w:hAnsi="Times New Roman" w:cs="Times New Roman"/>
              </w:rPr>
            </w:pPr>
            <w:r w:rsidRPr="002F0A81">
              <w:rPr>
                <w:rFonts w:ascii="Times New Roman" w:hAnsi="Times New Roman" w:cs="Times New Roman"/>
              </w:rPr>
              <w:t>11 500 тыс.руб. Величина дополнительных производственных капитальных вложений и потребности в оборотных активах в период 2019 – 2021 гг. равняется 500 тыс.руб. ежегодно.</w:t>
            </w:r>
          </w:p>
          <w:p w:rsidR="00FD1026" w:rsidRPr="002F0A81" w:rsidRDefault="00FD1026" w:rsidP="004B24C3">
            <w:pPr>
              <w:spacing w:after="0" w:line="240" w:lineRule="auto"/>
              <w:jc w:val="both"/>
              <w:rPr>
                <w:rFonts w:ascii="Times New Roman" w:hAnsi="Times New Roman" w:cs="Times New Roman"/>
              </w:rPr>
            </w:pPr>
            <w:r w:rsidRPr="002F0A81">
              <w:rPr>
                <w:rFonts w:ascii="Times New Roman" w:hAnsi="Times New Roman" w:cs="Times New Roman"/>
              </w:rPr>
              <w:t>Безрисковая ставка равна 7% (ОФЗ), рыночная премия за риск инвестирования в акционерный российский капитал равна 6%, коэффициент бета для компании «Восток-М» равен 1,5, премия за риск инвестирования в компанию равна 2%, премия за размер компании для «Восток-М» равна 4% (данные на 2019 г.). Собственный капитал составляет 100% инвестированного капитала.</w:t>
            </w:r>
          </w:p>
          <w:p w:rsidR="00FD1026" w:rsidRPr="002F0A81" w:rsidRDefault="00FD1026" w:rsidP="004B24C3">
            <w:pPr>
              <w:spacing w:after="0" w:line="240" w:lineRule="auto"/>
              <w:jc w:val="both"/>
              <w:rPr>
                <w:rFonts w:ascii="Times New Roman" w:hAnsi="Times New Roman" w:cs="Times New Roman"/>
              </w:rPr>
            </w:pPr>
            <w:r w:rsidRPr="002F0A81">
              <w:rPr>
                <w:rFonts w:ascii="Times New Roman" w:hAnsi="Times New Roman" w:cs="Times New Roman"/>
              </w:rPr>
              <w:t>Задание:</w:t>
            </w:r>
          </w:p>
          <w:p w:rsidR="00FD1026" w:rsidRPr="002F0A81" w:rsidRDefault="00FD1026" w:rsidP="004B24C3">
            <w:pPr>
              <w:spacing w:after="0" w:line="240" w:lineRule="auto"/>
              <w:jc w:val="both"/>
              <w:rPr>
                <w:rFonts w:ascii="Times New Roman" w:hAnsi="Times New Roman" w:cs="Times New Roman"/>
              </w:rPr>
            </w:pPr>
            <w:r w:rsidRPr="002F0A81">
              <w:rPr>
                <w:rFonts w:ascii="Times New Roman" w:hAnsi="Times New Roman" w:cs="Times New Roman"/>
              </w:rPr>
              <w:t>1.</w:t>
            </w:r>
            <w:r w:rsidRPr="002F0A81">
              <w:rPr>
                <w:rFonts w:ascii="Times New Roman" w:hAnsi="Times New Roman" w:cs="Times New Roman"/>
              </w:rPr>
              <w:tab/>
              <w:t>Рассчитайте ставку дисконтирования;</w:t>
            </w:r>
          </w:p>
          <w:p w:rsidR="00FD1026" w:rsidRPr="002F0A81" w:rsidRDefault="00FD1026" w:rsidP="004B24C3">
            <w:pPr>
              <w:spacing w:after="0" w:line="240" w:lineRule="auto"/>
              <w:jc w:val="both"/>
              <w:rPr>
                <w:rFonts w:ascii="Times New Roman" w:hAnsi="Times New Roman" w:cs="Times New Roman"/>
              </w:rPr>
            </w:pPr>
            <w:r w:rsidRPr="002F0A81">
              <w:rPr>
                <w:rFonts w:ascii="Times New Roman" w:hAnsi="Times New Roman" w:cs="Times New Roman"/>
              </w:rPr>
              <w:t>2.</w:t>
            </w:r>
            <w:r w:rsidRPr="002F0A81">
              <w:rPr>
                <w:rFonts w:ascii="Times New Roman" w:hAnsi="Times New Roman" w:cs="Times New Roman"/>
              </w:rPr>
              <w:tab/>
              <w:t>Рассчитайте текущую стоимость компании в прогнозном и постпрогнозном периодах;</w:t>
            </w:r>
          </w:p>
          <w:p w:rsidR="00FD1026" w:rsidRPr="002F0A81" w:rsidRDefault="00FD1026" w:rsidP="004B24C3">
            <w:pPr>
              <w:spacing w:after="0" w:line="240" w:lineRule="auto"/>
              <w:jc w:val="both"/>
              <w:rPr>
                <w:rFonts w:ascii="Times New Roman" w:hAnsi="Times New Roman" w:cs="Times New Roman"/>
              </w:rPr>
            </w:pPr>
            <w:r w:rsidRPr="002F0A81">
              <w:rPr>
                <w:rFonts w:ascii="Times New Roman" w:hAnsi="Times New Roman" w:cs="Times New Roman"/>
              </w:rPr>
              <w:t>3.</w:t>
            </w:r>
            <w:r w:rsidRPr="002F0A81">
              <w:rPr>
                <w:rFonts w:ascii="Times New Roman" w:hAnsi="Times New Roman" w:cs="Times New Roman"/>
              </w:rPr>
              <w:tab/>
              <w:t>Проанализируйте необходимость применения итоговых корректировок в соответствии с объектом оценки и используемым методом в рамках доходного подхода;</w:t>
            </w:r>
          </w:p>
          <w:p w:rsidR="00FD1026" w:rsidRPr="002F0A81" w:rsidRDefault="00FD1026" w:rsidP="004B24C3">
            <w:pPr>
              <w:spacing w:after="0" w:line="240" w:lineRule="auto"/>
              <w:jc w:val="both"/>
              <w:rPr>
                <w:rFonts w:ascii="Times New Roman" w:hAnsi="Times New Roman" w:cs="Times New Roman"/>
                <w:b/>
              </w:rPr>
            </w:pPr>
            <w:r w:rsidRPr="002F0A81">
              <w:rPr>
                <w:rFonts w:ascii="Times New Roman" w:hAnsi="Times New Roman" w:cs="Times New Roman"/>
              </w:rPr>
              <w:t>4.</w:t>
            </w:r>
            <w:r w:rsidRPr="002F0A81">
              <w:rPr>
                <w:rFonts w:ascii="Times New Roman" w:hAnsi="Times New Roman" w:cs="Times New Roman"/>
              </w:rPr>
              <w:tab/>
              <w:t>Рассчитайте стоимость объекта оценки.</w:t>
            </w:r>
          </w:p>
        </w:tc>
      </w:tr>
      <w:tr w:rsidR="00FD1026" w:rsidRPr="00FD1026" w:rsidTr="002F0A81">
        <w:tc>
          <w:tcPr>
            <w:tcW w:w="2410" w:type="dxa"/>
            <w:vMerge/>
            <w:noWrap/>
          </w:tcPr>
          <w:p w:rsidR="00FD1026" w:rsidRPr="00FD1026" w:rsidRDefault="00FD1026" w:rsidP="008729F9">
            <w:pPr>
              <w:spacing w:after="0" w:line="240" w:lineRule="auto"/>
              <w:rPr>
                <w:rFonts w:ascii="Times New Roman" w:hAnsi="Times New Roman" w:cs="Times New Roman"/>
                <w:sz w:val="24"/>
                <w:szCs w:val="24"/>
              </w:rPr>
            </w:pPr>
          </w:p>
        </w:tc>
        <w:tc>
          <w:tcPr>
            <w:tcW w:w="1701" w:type="dxa"/>
            <w:noWrap/>
          </w:tcPr>
          <w:p w:rsidR="00FD1026" w:rsidRPr="00FD1026" w:rsidRDefault="00FD1026" w:rsidP="008729F9">
            <w:pPr>
              <w:spacing w:after="0" w:line="240" w:lineRule="auto"/>
              <w:rPr>
                <w:rFonts w:ascii="Times New Roman" w:hAnsi="Times New Roman" w:cs="Times New Roman"/>
                <w:sz w:val="24"/>
                <w:szCs w:val="24"/>
              </w:rPr>
            </w:pPr>
            <w:r w:rsidRPr="00FD1026">
              <w:rPr>
                <w:rFonts w:ascii="Times New Roman" w:hAnsi="Times New Roman" w:cs="Times New Roman"/>
                <w:sz w:val="24"/>
                <w:szCs w:val="24"/>
              </w:rPr>
              <w:t>2.Использует современный инструментарий оценки стоимости бизнеса для принятия обоснованных инвестиционных и финансовых решений.</w:t>
            </w:r>
          </w:p>
        </w:tc>
        <w:tc>
          <w:tcPr>
            <w:tcW w:w="3827" w:type="dxa"/>
            <w:noWrap/>
          </w:tcPr>
          <w:p w:rsidR="00FD1026" w:rsidRPr="002F0A81" w:rsidRDefault="00FD1026" w:rsidP="008729F9">
            <w:pPr>
              <w:spacing w:after="0" w:line="240" w:lineRule="auto"/>
              <w:rPr>
                <w:rFonts w:ascii="Times New Roman" w:hAnsi="Times New Roman" w:cs="Times New Roman"/>
              </w:rPr>
            </w:pPr>
            <w:r w:rsidRPr="002F0A81">
              <w:rPr>
                <w:rFonts w:ascii="Times New Roman" w:hAnsi="Times New Roman" w:cs="Times New Roman"/>
                <w:b/>
              </w:rPr>
              <w:t xml:space="preserve">Знать </w:t>
            </w:r>
            <w:r w:rsidRPr="002F0A81">
              <w:rPr>
                <w:rFonts w:ascii="Times New Roman" w:hAnsi="Times New Roman" w:cs="Times New Roman"/>
              </w:rPr>
              <w:t xml:space="preserve">методы анализа и способы обработки финансовой информации, необходимой для разработки обоснованных стоимостно-ориентированных финансовых прогнозов и планов развития организаций; </w:t>
            </w:r>
          </w:p>
          <w:p w:rsidR="00FD1026" w:rsidRPr="002F0A81" w:rsidRDefault="00FD1026" w:rsidP="008729F9">
            <w:pPr>
              <w:spacing w:after="0" w:line="240" w:lineRule="auto"/>
              <w:rPr>
                <w:rFonts w:ascii="Times New Roman" w:hAnsi="Times New Roman" w:cs="Times New Roman"/>
                <w:b/>
              </w:rPr>
            </w:pPr>
            <w:r w:rsidRPr="002F0A81">
              <w:rPr>
                <w:rFonts w:ascii="Times New Roman" w:hAnsi="Times New Roman" w:cs="Times New Roman"/>
                <w:b/>
              </w:rPr>
              <w:t xml:space="preserve">Уметь - </w:t>
            </w:r>
            <w:r w:rsidRPr="002F0A81">
              <w:rPr>
                <w:rFonts w:ascii="Times New Roman" w:hAnsi="Times New Roman" w:cs="Times New Roman"/>
              </w:rPr>
              <w:t>анализировать финансовую информацию, необходимую для разработки финансовых планов и прогнозов в целях повышения эффективности финансово-хозяйственной деятельности на основе финансовых технологий.</w:t>
            </w:r>
          </w:p>
        </w:tc>
        <w:tc>
          <w:tcPr>
            <w:tcW w:w="7937" w:type="dxa"/>
            <w:noWrap/>
          </w:tcPr>
          <w:p w:rsidR="00FD1026" w:rsidRPr="002F0A81" w:rsidRDefault="00FD1026" w:rsidP="00AE77B6">
            <w:pPr>
              <w:spacing w:after="0" w:line="240" w:lineRule="auto"/>
              <w:jc w:val="both"/>
              <w:rPr>
                <w:rFonts w:ascii="Times New Roman" w:hAnsi="Times New Roman" w:cs="Times New Roman"/>
              </w:rPr>
            </w:pPr>
            <w:r w:rsidRPr="002F0A81">
              <w:rPr>
                <w:rFonts w:ascii="Times New Roman" w:hAnsi="Times New Roman" w:cs="Times New Roman"/>
                <w:b/>
              </w:rPr>
              <w:t xml:space="preserve">Задание 1. </w:t>
            </w:r>
            <w:r w:rsidRPr="002F0A81">
              <w:rPr>
                <w:rFonts w:ascii="Times New Roman" w:hAnsi="Times New Roman" w:cs="Times New Roman"/>
              </w:rPr>
              <w:t>Определите, на сколько может быть переоценена компания-продавец, если операционный поток компании на момент продажи достиг 600 млн руб., прогнозный период составил четыре года, прогнозный темп прироста бизнеса – 7%, постпрогнозный – 3%, средневзвешенная цена капитала компании-продавца – 12%, компании-покупателя – 10%.</w:t>
            </w:r>
          </w:p>
          <w:p w:rsidR="00FD1026" w:rsidRPr="002F0A81" w:rsidRDefault="00FD1026" w:rsidP="00AF4A1E">
            <w:pPr>
              <w:spacing w:after="0" w:line="240" w:lineRule="auto"/>
              <w:jc w:val="both"/>
              <w:rPr>
                <w:rFonts w:ascii="Times New Roman" w:hAnsi="Times New Roman" w:cs="Times New Roman"/>
                <w:b/>
              </w:rPr>
            </w:pPr>
            <w:r w:rsidRPr="002F0A81">
              <w:rPr>
                <w:rFonts w:ascii="Times New Roman" w:hAnsi="Times New Roman" w:cs="Times New Roman"/>
                <w:b/>
              </w:rPr>
              <w:t xml:space="preserve">Задание 2. </w:t>
            </w:r>
            <w:r w:rsidRPr="002F0A81">
              <w:rPr>
                <w:rFonts w:ascii="Times New Roman" w:hAnsi="Times New Roman" w:cs="Times New Roman"/>
              </w:rPr>
              <w:t>Определите, на сколько может быть недооценена компания-продавец, если операционный поток компании на момент продажи достиг 550 млн руб., прогнозный период составил пять лет, темпы прироста бизнеса – 6% в прогнозном периоде и 4% в постпрогнозном периоде, средневзвешенная цена капитала компании-продавца – 10%, компании-покупателя – 13%.</w:t>
            </w:r>
          </w:p>
        </w:tc>
      </w:tr>
    </w:tbl>
    <w:p w:rsidR="00EE40DC" w:rsidRPr="000E2806" w:rsidRDefault="00EE40DC" w:rsidP="00015703">
      <w:pPr>
        <w:pStyle w:val="1"/>
        <w:spacing w:before="0" w:after="0" w:line="360" w:lineRule="auto"/>
        <w:ind w:firstLine="709"/>
        <w:jc w:val="both"/>
        <w:rPr>
          <w:rFonts w:ascii="Times New Roman" w:hAnsi="Times New Roman"/>
          <w:sz w:val="28"/>
          <w:szCs w:val="28"/>
        </w:rPr>
        <w:sectPr w:rsidR="00EE40DC" w:rsidRPr="000E2806" w:rsidSect="00EE40DC">
          <w:pgSz w:w="16838" w:h="11906" w:orient="landscape"/>
          <w:pgMar w:top="1134" w:right="1134" w:bottom="1134" w:left="1134" w:header="709" w:footer="709" w:gutter="0"/>
          <w:cols w:space="708"/>
          <w:titlePg/>
          <w:docGrid w:linePitch="360"/>
        </w:sectPr>
      </w:pPr>
    </w:p>
    <w:p w:rsidR="00E55450" w:rsidRPr="000E2806" w:rsidRDefault="0086221E" w:rsidP="00015703">
      <w:pPr>
        <w:pStyle w:val="1"/>
        <w:spacing w:before="0" w:after="0" w:line="360" w:lineRule="auto"/>
        <w:ind w:firstLine="709"/>
        <w:jc w:val="both"/>
        <w:rPr>
          <w:rFonts w:ascii="Times New Roman" w:hAnsi="Times New Roman"/>
          <w:sz w:val="28"/>
          <w:szCs w:val="28"/>
        </w:rPr>
      </w:pPr>
      <w:bookmarkStart w:id="15" w:name="_Toc115689142"/>
      <w:r w:rsidRPr="000E2806">
        <w:rPr>
          <w:rFonts w:ascii="Times New Roman" w:hAnsi="Times New Roman"/>
          <w:sz w:val="28"/>
          <w:szCs w:val="28"/>
        </w:rPr>
        <w:lastRenderedPageBreak/>
        <w:t xml:space="preserve">8. </w:t>
      </w:r>
      <w:r w:rsidR="00E55450" w:rsidRPr="000E2806">
        <w:rPr>
          <w:rFonts w:ascii="Times New Roman" w:hAnsi="Times New Roman"/>
          <w:sz w:val="28"/>
          <w:szCs w:val="28"/>
        </w:rPr>
        <w:t>Перечень основной и дополнительной учебной литературы, необходимой для освоения дисциплины.</w:t>
      </w:r>
      <w:bookmarkEnd w:id="15"/>
    </w:p>
    <w:p w:rsidR="00775AEE" w:rsidRPr="000E2806" w:rsidRDefault="00775AEE" w:rsidP="00775AEE">
      <w:pPr>
        <w:spacing w:after="0" w:line="336" w:lineRule="auto"/>
        <w:ind w:firstLine="709"/>
        <w:jc w:val="both"/>
        <w:rPr>
          <w:rFonts w:ascii="Times New Roman" w:hAnsi="Times New Roman" w:cs="Times New Roman"/>
          <w:b/>
          <w:sz w:val="28"/>
          <w:szCs w:val="28"/>
        </w:rPr>
      </w:pPr>
      <w:r w:rsidRPr="000E2806">
        <w:rPr>
          <w:rFonts w:ascii="Times New Roman" w:hAnsi="Times New Roman" w:cs="Times New Roman"/>
          <w:b/>
          <w:sz w:val="28"/>
          <w:szCs w:val="28"/>
        </w:rPr>
        <w:t>Нормативно-правовые акты</w:t>
      </w:r>
    </w:p>
    <w:p w:rsidR="00775AEE" w:rsidRPr="000E2806" w:rsidRDefault="00775AEE" w:rsidP="00775AE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bookmarkStart w:id="16" w:name="_Toc17813731"/>
      <w:r w:rsidRPr="000E2806">
        <w:rPr>
          <w:rFonts w:ascii="Times New Roman" w:hAnsi="Times New Roman" w:cs="Times New Roman"/>
          <w:sz w:val="28"/>
          <w:szCs w:val="28"/>
        </w:rPr>
        <w:t xml:space="preserve">Федеральный закон Российской Федерации «Об акционерных обществах» № 208-ФЗ от 26.12.1995 г. (в редакции последующих законов) </w:t>
      </w:r>
    </w:p>
    <w:p w:rsidR="00775AEE" w:rsidRPr="000E2806" w:rsidRDefault="00775AEE" w:rsidP="00775AEE">
      <w:pPr>
        <w:numPr>
          <w:ilvl w:val="0"/>
          <w:numId w:val="20"/>
        </w:numPr>
        <w:tabs>
          <w:tab w:val="left" w:pos="993"/>
          <w:tab w:val="left" w:pos="1134"/>
        </w:tabs>
        <w:autoSpaceDN w:val="0"/>
        <w:spacing w:after="0" w:line="360" w:lineRule="auto"/>
        <w:ind w:left="0" w:firstLine="709"/>
        <w:contextualSpacing/>
        <w:jc w:val="both"/>
        <w:rPr>
          <w:rStyle w:val="aa"/>
          <w:rFonts w:ascii="Times New Roman" w:hAnsi="Times New Roman"/>
          <w:color w:val="auto"/>
          <w:sz w:val="28"/>
          <w:szCs w:val="28"/>
          <w:u w:val="none"/>
        </w:rPr>
      </w:pPr>
      <w:r w:rsidRPr="000E2806">
        <w:rPr>
          <w:rFonts w:ascii="Times New Roman" w:hAnsi="Times New Roman" w:cs="Times New Roman"/>
          <w:sz w:val="28"/>
          <w:szCs w:val="28"/>
        </w:rPr>
        <w:t xml:space="preserve">Федеральный закон от 22.04.1996 №39-ФЗ «О рынке ценных бумаг» (ред. от 27.12.2018) // [Электронный ресурс]. – СПС «Консультант Плюс» </w:t>
      </w:r>
      <w:hyperlink r:id="rId10" w:history="1">
        <w:r w:rsidRPr="000E2806">
          <w:rPr>
            <w:rStyle w:val="aa"/>
            <w:rFonts w:ascii="Times New Roman" w:hAnsi="Times New Roman"/>
            <w:color w:val="auto"/>
            <w:sz w:val="28"/>
            <w:szCs w:val="28"/>
          </w:rPr>
          <w:t>http://www.consultant.ru/</w:t>
        </w:r>
      </w:hyperlink>
    </w:p>
    <w:p w:rsidR="00775AEE" w:rsidRPr="000E2806" w:rsidRDefault="00775AEE" w:rsidP="00775AEE">
      <w:pPr>
        <w:pStyle w:val="a7"/>
        <w:numPr>
          <w:ilvl w:val="0"/>
          <w:numId w:val="20"/>
        </w:numPr>
        <w:tabs>
          <w:tab w:val="left" w:pos="993"/>
          <w:tab w:val="left" w:pos="1134"/>
        </w:tabs>
        <w:autoSpaceDN w:val="0"/>
        <w:spacing w:after="0" w:line="360" w:lineRule="auto"/>
        <w:ind w:left="0" w:firstLine="709"/>
        <w:jc w:val="both"/>
        <w:rPr>
          <w:rStyle w:val="aa"/>
          <w:rFonts w:ascii="Times New Roman" w:hAnsi="Times New Roman"/>
          <w:color w:val="auto"/>
          <w:sz w:val="28"/>
          <w:szCs w:val="28"/>
          <w:u w:val="none"/>
        </w:rPr>
      </w:pPr>
      <w:r w:rsidRPr="000E2806">
        <w:rPr>
          <w:rFonts w:ascii="Times New Roman" w:hAnsi="Times New Roman" w:cs="Times New Roman"/>
          <w:sz w:val="28"/>
          <w:szCs w:val="28"/>
        </w:rPr>
        <w:t xml:space="preserve">Федеральный закон от 23.08.1996 N 127-ФЗ «О науке и государственной научно-технической политике». - </w:t>
      </w:r>
      <w:hyperlink r:id="rId11" w:history="1">
        <w:r w:rsidRPr="000E2806">
          <w:rPr>
            <w:rStyle w:val="aa"/>
            <w:rFonts w:ascii="Times New Roman" w:hAnsi="Times New Roman"/>
            <w:color w:val="auto"/>
            <w:sz w:val="28"/>
            <w:szCs w:val="28"/>
          </w:rPr>
          <w:t>http://www.consultant.ru/</w:t>
        </w:r>
      </w:hyperlink>
    </w:p>
    <w:p w:rsidR="00775AEE" w:rsidRPr="000E2806" w:rsidRDefault="00775AEE" w:rsidP="00775AE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0E2806">
        <w:rPr>
          <w:rFonts w:ascii="Times New Roman" w:hAnsi="Times New Roman" w:cs="Times New Roman"/>
          <w:sz w:val="28"/>
          <w:szCs w:val="28"/>
        </w:rPr>
        <w:t>Федеральный закон от 16.07.1998 № 102-ФЗ «Об ипотеке (залоге недвижимости)» / Собрание законодательства РФ, 20.07.1998, № 29, ст. 3400.</w:t>
      </w:r>
    </w:p>
    <w:p w:rsidR="00775AEE" w:rsidRPr="000E2806" w:rsidRDefault="00775AEE" w:rsidP="00775AE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0E2806">
        <w:rPr>
          <w:rFonts w:ascii="Times New Roman" w:hAnsi="Times New Roman" w:cs="Times New Roman"/>
          <w:sz w:val="28"/>
          <w:szCs w:val="28"/>
        </w:rPr>
        <w:t>Федеральный закон Российской Федерации “Об инвестиционной деятельности в Российской Федерации, осуществляемой в форме капитальных вложений” № 39-ФЗ от 25.02.1999 г. (в редакции последующих законов)</w:t>
      </w:r>
    </w:p>
    <w:p w:rsidR="00775AEE" w:rsidRPr="000E2806" w:rsidRDefault="00775AEE" w:rsidP="00775AEE">
      <w:pPr>
        <w:pStyle w:val="a7"/>
        <w:numPr>
          <w:ilvl w:val="0"/>
          <w:numId w:val="20"/>
        </w:numPr>
        <w:tabs>
          <w:tab w:val="left" w:pos="993"/>
          <w:tab w:val="left" w:pos="1134"/>
        </w:tabs>
        <w:autoSpaceDN w:val="0"/>
        <w:spacing w:after="0" w:line="360" w:lineRule="auto"/>
        <w:ind w:left="0" w:firstLine="709"/>
        <w:jc w:val="both"/>
        <w:rPr>
          <w:rStyle w:val="aa"/>
          <w:rFonts w:ascii="Times New Roman" w:hAnsi="Times New Roman"/>
          <w:color w:val="auto"/>
          <w:sz w:val="28"/>
          <w:szCs w:val="28"/>
          <w:u w:val="none"/>
        </w:rPr>
      </w:pPr>
      <w:r w:rsidRPr="000E2806">
        <w:rPr>
          <w:rFonts w:ascii="Times New Roman" w:hAnsi="Times New Roman" w:cs="Times New Roman"/>
          <w:sz w:val="28"/>
          <w:szCs w:val="28"/>
        </w:rPr>
        <w:t xml:space="preserve">Федеральный закон от 9 июля 1999 г. №160-ФЗ «Об иностранных инвестициях в РФ» (в редакции последующих законов). - </w:t>
      </w:r>
      <w:hyperlink r:id="rId12" w:history="1">
        <w:r w:rsidRPr="000E2806">
          <w:rPr>
            <w:rStyle w:val="aa"/>
            <w:rFonts w:ascii="Times New Roman" w:hAnsi="Times New Roman"/>
            <w:color w:val="auto"/>
            <w:sz w:val="28"/>
            <w:szCs w:val="28"/>
          </w:rPr>
          <w:t>http://www.consultant.ru/</w:t>
        </w:r>
      </w:hyperlink>
    </w:p>
    <w:p w:rsidR="00775AEE" w:rsidRPr="000E2806" w:rsidRDefault="00775AEE" w:rsidP="00775AE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0E2806">
        <w:rPr>
          <w:rFonts w:ascii="Times New Roman" w:hAnsi="Times New Roman" w:cs="Times New Roman"/>
          <w:sz w:val="28"/>
          <w:szCs w:val="28"/>
        </w:rPr>
        <w:t>Федеральный закон от 21.07.2005 № 115-ФЗ «О концессионных соглашениях» / Собрание законодательства РФ, 25.07.2005, № 30 (ч. II), ст.3126.</w:t>
      </w:r>
    </w:p>
    <w:p w:rsidR="00775AEE" w:rsidRPr="000E2806" w:rsidRDefault="00775AEE" w:rsidP="00775AE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0E2806">
        <w:rPr>
          <w:rFonts w:ascii="Times New Roman" w:hAnsi="Times New Roman" w:cs="Times New Roman"/>
          <w:sz w:val="28"/>
          <w:szCs w:val="28"/>
        </w:rPr>
        <w:t>Федеральный закон от 22.07.2005 № 116-ФЗ «Об особых экономических зонах в Российской Федерации» / Собрание законодательства РФ, 25.07.2005, N 30 (ч. II), ст. 3127</w:t>
      </w:r>
    </w:p>
    <w:p w:rsidR="00775AEE" w:rsidRPr="000E2806" w:rsidRDefault="00775AEE" w:rsidP="00775AE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0E2806">
        <w:rPr>
          <w:rFonts w:ascii="Times New Roman" w:hAnsi="Times New Roman" w:cs="Times New Roman"/>
          <w:sz w:val="28"/>
          <w:szCs w:val="28"/>
        </w:rPr>
        <w:t>Федеральный закон от 18.07.2011 № 223-ФЗ «О закупках товаров, работ, услуг отдельными видами юридических лиц» / Собрание законодательства РФ, 25.07.2011, № 30 (ч. 1), ст. 4571.</w:t>
      </w:r>
    </w:p>
    <w:p w:rsidR="00775AEE" w:rsidRPr="000E2806" w:rsidRDefault="00775AEE" w:rsidP="00775AE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0E2806">
        <w:rPr>
          <w:rFonts w:ascii="Times New Roman" w:hAnsi="Times New Roman" w:cs="Times New Roman"/>
          <w:bCs/>
          <w:sz w:val="28"/>
          <w:szCs w:val="28"/>
        </w:rPr>
        <w:t>Федеральный закон «О промышленной политике в Российской Федерации» (31.12.2014 №488-ФЗ).</w:t>
      </w:r>
    </w:p>
    <w:p w:rsidR="00775AEE" w:rsidRPr="000E2806" w:rsidRDefault="00775AEE" w:rsidP="00775AE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Федеральный закон от 13.07.2015 N 224-ФЗ «О государственно-частном партнерстве, муниципально-частном партнерстве в Российской </w:t>
      </w:r>
      <w:r w:rsidRPr="000E2806">
        <w:rPr>
          <w:rFonts w:ascii="Times New Roman" w:hAnsi="Times New Roman" w:cs="Times New Roman"/>
          <w:sz w:val="28"/>
          <w:szCs w:val="28"/>
        </w:rPr>
        <w:lastRenderedPageBreak/>
        <w:t xml:space="preserve">Федерации и внесении изменений в отдельные законодательные акты Российской Федерации». - </w:t>
      </w:r>
      <w:hyperlink r:id="rId13" w:history="1">
        <w:r w:rsidRPr="000E2806">
          <w:rPr>
            <w:rStyle w:val="aa"/>
            <w:rFonts w:ascii="Times New Roman" w:hAnsi="Times New Roman"/>
            <w:color w:val="auto"/>
            <w:sz w:val="28"/>
            <w:szCs w:val="28"/>
          </w:rPr>
          <w:t>http://www.consultant.ru/</w:t>
        </w:r>
      </w:hyperlink>
    </w:p>
    <w:p w:rsidR="00775AEE" w:rsidRPr="000E2806" w:rsidRDefault="00775AEE" w:rsidP="00775AE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0E2806">
        <w:rPr>
          <w:rFonts w:ascii="Times New Roman" w:hAnsi="Times New Roman" w:cs="Times New Roman"/>
          <w:sz w:val="28"/>
          <w:szCs w:val="28"/>
        </w:rPr>
        <w:t>Федеральный закон от 29.07.2017 N 216-ФЗ «Об инновационных научно-технологических центрах и о внесении изменений в отдельные законодательные акты Российской Федерации». - http://www.consultant.ru/</w:t>
      </w:r>
    </w:p>
    <w:p w:rsidR="00775AEE" w:rsidRPr="000E2806" w:rsidRDefault="00775AEE" w:rsidP="00775AE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0E2806">
        <w:rPr>
          <w:rFonts w:ascii="Times New Roman" w:hAnsi="Times New Roman" w:cs="Times New Roman"/>
          <w:sz w:val="28"/>
          <w:szCs w:val="28"/>
        </w:rPr>
        <w:t>Федеральный закон от 31.12.2017 N 486-ФЗ "О синдицированном кредите (займе) и внесении изменений в отдельные законодательные акты Российской Федерации".</w:t>
      </w:r>
    </w:p>
    <w:p w:rsidR="00775AEE" w:rsidRPr="000E2806" w:rsidRDefault="00775AEE" w:rsidP="00775AE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0E2806">
        <w:rPr>
          <w:rFonts w:ascii="Times New Roman" w:hAnsi="Times New Roman" w:cs="Times New Roman"/>
          <w:sz w:val="28"/>
          <w:szCs w:val="28"/>
        </w:rPr>
        <w:t>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(02.08.2019 №259-ФЗ)</w:t>
      </w:r>
    </w:p>
    <w:p w:rsidR="00775AEE" w:rsidRPr="000E2806" w:rsidRDefault="00775AEE" w:rsidP="00775AE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0E2806">
        <w:rPr>
          <w:rFonts w:ascii="Times New Roman" w:hAnsi="Times New Roman" w:cs="Times New Roman"/>
          <w:bCs/>
          <w:sz w:val="28"/>
          <w:szCs w:val="28"/>
        </w:rPr>
        <w:t>Федеральный закон «О защите и поощрении капиталовложений в Российской Федерации» (01.04.2020 №69-ФЗ)</w:t>
      </w:r>
    </w:p>
    <w:p w:rsidR="00775AEE" w:rsidRPr="000E2806" w:rsidRDefault="00775AEE" w:rsidP="00775AE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0E2806">
        <w:rPr>
          <w:rFonts w:ascii="Times New Roman" w:hAnsi="Times New Roman" w:cs="Times New Roman"/>
          <w:sz w:val="28"/>
          <w:szCs w:val="28"/>
        </w:rPr>
        <w:t>Постановление Правительства РФ от 14.12.2010 № 1016 «Об утверждении правил отбора инвестиционных проектов и принципалов для предоставления государственных гарантий РФ по кредитам либо облигационным займам, привлекаемым на осуществление инвестиционных проектов».</w:t>
      </w:r>
    </w:p>
    <w:p w:rsidR="00775AEE" w:rsidRPr="000E2806" w:rsidRDefault="00775AEE" w:rsidP="00775AE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Постановление Правительства РФ от 11.10.2014 № 1044 «Об утверждении Программы поддержки инвестиционных проектов, реализуемых на основе проектного финансирования». </w:t>
      </w:r>
    </w:p>
    <w:p w:rsidR="00775AEE" w:rsidRPr="000E2806" w:rsidRDefault="00775AEE" w:rsidP="00775AEE">
      <w:pPr>
        <w:pStyle w:val="a7"/>
        <w:numPr>
          <w:ilvl w:val="0"/>
          <w:numId w:val="20"/>
        </w:numPr>
        <w:tabs>
          <w:tab w:val="left" w:pos="993"/>
          <w:tab w:val="left" w:pos="1134"/>
        </w:tabs>
        <w:autoSpaceDN w:val="0"/>
        <w:spacing w:after="0" w:line="360" w:lineRule="auto"/>
        <w:ind w:left="0"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Методические рекомендации по оценке эффективности инвестиционных проектов (Вторая редакция, исправленная и дополненная) (утв. Минэкономики РФ, Минфином РФ и Госстроем РФ от 21 июня 1999 г. N ВК 477). - </w:t>
      </w:r>
      <w:hyperlink r:id="rId14" w:history="1">
        <w:r w:rsidRPr="000E2806">
          <w:rPr>
            <w:rStyle w:val="aa"/>
            <w:rFonts w:ascii="Times New Roman" w:hAnsi="Times New Roman"/>
            <w:color w:val="auto"/>
            <w:sz w:val="28"/>
            <w:szCs w:val="28"/>
          </w:rPr>
          <w:t>http://www.consultant.ru/</w:t>
        </w:r>
      </w:hyperlink>
    </w:p>
    <w:p w:rsidR="00775AEE" w:rsidRPr="000E2806" w:rsidRDefault="00775AEE" w:rsidP="00775AEE">
      <w:pPr>
        <w:tabs>
          <w:tab w:val="left" w:pos="540"/>
        </w:tabs>
        <w:spacing w:after="0" w:line="336" w:lineRule="auto"/>
        <w:ind w:firstLine="709"/>
        <w:jc w:val="both"/>
        <w:rPr>
          <w:rFonts w:ascii="Times New Roman" w:hAnsi="Times New Roman" w:cs="Times New Roman"/>
          <w:b/>
          <w:bCs/>
          <w:snapToGrid w:val="0"/>
          <w:sz w:val="28"/>
          <w:szCs w:val="28"/>
        </w:rPr>
      </w:pPr>
      <w:r w:rsidRPr="000E2806">
        <w:rPr>
          <w:rFonts w:ascii="Times New Roman" w:hAnsi="Times New Roman" w:cs="Times New Roman"/>
          <w:b/>
          <w:bCs/>
          <w:snapToGrid w:val="0"/>
          <w:sz w:val="28"/>
          <w:szCs w:val="28"/>
        </w:rPr>
        <w:t>Основная литература:</w:t>
      </w:r>
    </w:p>
    <w:p w:rsidR="00775AEE" w:rsidRPr="000E2806" w:rsidRDefault="00775AEE" w:rsidP="00775AEE">
      <w:pPr>
        <w:widowControl w:val="0"/>
        <w:tabs>
          <w:tab w:val="left" w:pos="540"/>
          <w:tab w:val="num" w:pos="567"/>
        </w:tabs>
        <w:autoSpaceDE w:val="0"/>
        <w:autoSpaceDN w:val="0"/>
        <w:spacing w:after="0" w:line="336"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19. Лахметкина, Н.И. Инвестиционная стратегия предприятия: учебное пособие для студ., обуч. по спец. "Финансы и кредит" / Н.И. Лахметкина. - Москва: КноРус, 2012, 2014. - 232 с. - Текст: непосредственный. - Бакалавриат. - То же. - 2017. - ЭБС BOOK.ru. - URL: https://www.book.ru/book/922018  (дата </w:t>
      </w:r>
      <w:r w:rsidRPr="000E2806">
        <w:rPr>
          <w:rFonts w:ascii="Times New Roman" w:hAnsi="Times New Roman" w:cs="Times New Roman"/>
          <w:sz w:val="28"/>
          <w:szCs w:val="28"/>
        </w:rPr>
        <w:lastRenderedPageBreak/>
        <w:t>обращения: 16.09.2022). — Текст : электронный.</w:t>
      </w:r>
    </w:p>
    <w:p w:rsidR="00775AEE" w:rsidRPr="000E2806" w:rsidRDefault="00775AEE" w:rsidP="00775AEE">
      <w:pPr>
        <w:widowControl w:val="0"/>
        <w:tabs>
          <w:tab w:val="left" w:pos="540"/>
          <w:tab w:val="num" w:pos="567"/>
        </w:tabs>
        <w:autoSpaceDE w:val="0"/>
        <w:autoSpaceDN w:val="0"/>
        <w:spacing w:after="0" w:line="336" w:lineRule="auto"/>
        <w:ind w:firstLine="709"/>
        <w:jc w:val="both"/>
        <w:rPr>
          <w:rStyle w:val="aa"/>
          <w:rFonts w:ascii="Times New Roman" w:hAnsi="Times New Roman"/>
          <w:color w:val="auto"/>
          <w:sz w:val="28"/>
          <w:szCs w:val="28"/>
          <w:u w:val="none"/>
        </w:rPr>
      </w:pPr>
      <w:r w:rsidRPr="000E2806">
        <w:rPr>
          <w:rStyle w:val="aa"/>
          <w:rFonts w:ascii="Times New Roman" w:hAnsi="Times New Roman"/>
          <w:color w:val="auto"/>
          <w:sz w:val="28"/>
          <w:szCs w:val="28"/>
          <w:u w:val="none"/>
        </w:rPr>
        <w:t xml:space="preserve"> 20.</w:t>
      </w:r>
      <w:r w:rsidRPr="000E2806">
        <w:rPr>
          <w:rStyle w:val="aa"/>
          <w:rFonts w:ascii="Times New Roman" w:hAnsi="Times New Roman"/>
          <w:color w:val="auto"/>
          <w:sz w:val="28"/>
          <w:szCs w:val="28"/>
          <w:u w:val="none"/>
        </w:rPr>
        <w:tab/>
        <w:t xml:space="preserve">Лукасевич, И.Я. Инвестиции: учебник для студ. вузов, обуч. по напр. "Экономика"  и спец. "Финансы и кредит" и "Бух. учет, анализ и аудит" / И.Я. Лукасевич; Финуниверситет. - Москва: Вузовский учебник, 2016, 2017. - 413 с. - (Вузовский учебник). - Текст: непосредственный. - То же. - 2022. - ЭБС ZNANIUM.com. - URL: https://znanium.com/catalog/product/1840480 (дата обращения: </w:t>
      </w:r>
      <w:r w:rsidRPr="000E2806">
        <w:rPr>
          <w:rFonts w:ascii="Times New Roman" w:hAnsi="Times New Roman" w:cs="Times New Roman"/>
          <w:sz w:val="28"/>
          <w:szCs w:val="28"/>
        </w:rPr>
        <w:t>16.09.2022</w:t>
      </w:r>
      <w:r w:rsidRPr="000E2806">
        <w:rPr>
          <w:rStyle w:val="aa"/>
          <w:rFonts w:ascii="Times New Roman" w:hAnsi="Times New Roman"/>
          <w:color w:val="auto"/>
          <w:sz w:val="28"/>
          <w:szCs w:val="28"/>
          <w:u w:val="none"/>
        </w:rPr>
        <w:t xml:space="preserve">). - Текст: электронный. </w:t>
      </w:r>
    </w:p>
    <w:p w:rsidR="00775AEE" w:rsidRPr="000E2806" w:rsidRDefault="00775AEE" w:rsidP="00775AEE">
      <w:pPr>
        <w:widowControl w:val="0"/>
        <w:tabs>
          <w:tab w:val="left" w:pos="540"/>
          <w:tab w:val="num" w:pos="567"/>
        </w:tabs>
        <w:autoSpaceDE w:val="0"/>
        <w:autoSpaceDN w:val="0"/>
        <w:spacing w:after="0" w:line="336"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21. Мелкумов, Я.С. Инвестиционный анализ: учебное пособие / Я.С. Мелкумов. - 3-е изд., перераб. и доп. - Москва: ИНФРА-М, 2014. - 176 с. – ЭБС ZNANIUM.com. - URL: http://znanium.com/catalog/product/445331 (дата обращения: 16.09.2022). - Текст: электронный. </w:t>
      </w:r>
    </w:p>
    <w:p w:rsidR="00775AEE" w:rsidRPr="000E2806" w:rsidRDefault="00775AEE" w:rsidP="00775AEE">
      <w:pPr>
        <w:widowControl w:val="0"/>
        <w:tabs>
          <w:tab w:val="left" w:pos="540"/>
          <w:tab w:val="num" w:pos="567"/>
        </w:tabs>
        <w:autoSpaceDE w:val="0"/>
        <w:autoSpaceDN w:val="0"/>
        <w:spacing w:after="0" w:line="336"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22. Смирнов, И.Ф. Инвестиционный анализ : учебное пособие / И.Ф. Смирнов. — Москва : ИНФРА-М, 2019. — 232 с. - ЭБС ZNANIUM.com. - URL: http://znanium.com/catalog/product/1045169 (дата обращения: 16.09.2022). - Текст: электронный. </w:t>
      </w:r>
    </w:p>
    <w:p w:rsidR="00775AEE" w:rsidRPr="000E2806" w:rsidRDefault="00775AEE" w:rsidP="00775AEE">
      <w:pPr>
        <w:widowControl w:val="0"/>
        <w:tabs>
          <w:tab w:val="left" w:pos="540"/>
          <w:tab w:val="num" w:pos="567"/>
        </w:tabs>
        <w:autoSpaceDE w:val="0"/>
        <w:autoSpaceDN w:val="0"/>
        <w:spacing w:after="0" w:line="336" w:lineRule="auto"/>
        <w:ind w:firstLine="709"/>
        <w:jc w:val="both"/>
        <w:rPr>
          <w:rFonts w:ascii="Times New Roman" w:hAnsi="Times New Roman" w:cs="Times New Roman"/>
          <w:b/>
          <w:bCs/>
          <w:snapToGrid w:val="0"/>
          <w:sz w:val="28"/>
          <w:szCs w:val="28"/>
        </w:rPr>
      </w:pPr>
      <w:r w:rsidRPr="000E2806">
        <w:rPr>
          <w:rFonts w:ascii="Times New Roman" w:hAnsi="Times New Roman" w:cs="Times New Roman"/>
          <w:b/>
          <w:bCs/>
          <w:snapToGrid w:val="0"/>
          <w:sz w:val="28"/>
          <w:szCs w:val="28"/>
        </w:rPr>
        <w:t>Дополнительная литература:</w:t>
      </w:r>
    </w:p>
    <w:p w:rsidR="00775AEE" w:rsidRPr="000E2806" w:rsidRDefault="00775AEE" w:rsidP="00775AEE">
      <w:pPr>
        <w:widowControl w:val="0"/>
        <w:tabs>
          <w:tab w:val="left" w:pos="540"/>
          <w:tab w:val="num" w:pos="567"/>
        </w:tabs>
        <w:autoSpaceDE w:val="0"/>
        <w:autoSpaceDN w:val="0"/>
        <w:spacing w:after="0" w:line="336" w:lineRule="auto"/>
        <w:ind w:firstLine="709"/>
        <w:jc w:val="both"/>
        <w:rPr>
          <w:rStyle w:val="aa"/>
          <w:rFonts w:ascii="Times New Roman" w:hAnsi="Times New Roman"/>
          <w:bCs/>
          <w:snapToGrid w:val="0"/>
          <w:color w:val="auto"/>
          <w:sz w:val="28"/>
          <w:szCs w:val="28"/>
          <w:u w:val="none"/>
        </w:rPr>
      </w:pPr>
      <w:r w:rsidRPr="000E2806">
        <w:rPr>
          <w:rFonts w:ascii="Times New Roman" w:hAnsi="Times New Roman" w:cs="Times New Roman"/>
          <w:bCs/>
          <w:snapToGrid w:val="0"/>
          <w:sz w:val="28"/>
          <w:szCs w:val="28"/>
        </w:rPr>
        <w:t>23. Алиев В.С. Бизнес-планирование с использованием программы Project Expert (полный курс) : учебное пособие / В.С. Алиев, Д.В. Чистов .— Москва: Инфра-М, 2011 .— 432 с. — Текст : непосредственный. Алиев В.С. Бизнес-планирование c использованием программы Project Expert (полный курс) : учебное пособие / В.С. Алиев, Д.В. Чистов. — Москва : ИНФРА-М, 2019. — 352 с. — (Высшее образование: Бакалавриат). - ЭБС ZNANIUM.com. - URL: https://znanium.com/catalog/product/1002364 (дата обращения: 01.09.2022). - Текст: электронный.</w:t>
      </w:r>
    </w:p>
    <w:p w:rsidR="00775AEE" w:rsidRPr="000E2806" w:rsidRDefault="00775AEE" w:rsidP="00775AEE">
      <w:pPr>
        <w:widowControl w:val="0"/>
        <w:tabs>
          <w:tab w:val="left" w:pos="540"/>
          <w:tab w:val="num" w:pos="567"/>
        </w:tabs>
        <w:autoSpaceDE w:val="0"/>
        <w:autoSpaceDN w:val="0"/>
        <w:spacing w:after="0" w:line="336" w:lineRule="auto"/>
        <w:ind w:firstLine="709"/>
        <w:jc w:val="both"/>
        <w:rPr>
          <w:rFonts w:ascii="Times New Roman" w:hAnsi="Times New Roman" w:cs="Times New Roman"/>
          <w:bCs/>
          <w:snapToGrid w:val="0"/>
          <w:sz w:val="28"/>
          <w:szCs w:val="28"/>
        </w:rPr>
      </w:pPr>
      <w:r w:rsidRPr="000E2806">
        <w:rPr>
          <w:rStyle w:val="aa"/>
          <w:rFonts w:ascii="Times New Roman" w:hAnsi="Times New Roman"/>
          <w:bCs/>
          <w:snapToGrid w:val="0"/>
          <w:color w:val="auto"/>
          <w:sz w:val="28"/>
          <w:szCs w:val="28"/>
          <w:u w:val="none"/>
        </w:rPr>
        <w:t xml:space="preserve">24. </w:t>
      </w:r>
      <w:r w:rsidRPr="000E2806">
        <w:rPr>
          <w:rFonts w:ascii="Times New Roman" w:hAnsi="Times New Roman" w:cs="Times New Roman"/>
          <w:bCs/>
          <w:snapToGrid w:val="0"/>
          <w:sz w:val="28"/>
          <w:szCs w:val="28"/>
        </w:rPr>
        <w:t>Бизнес-планирование : учебник / под ред. проф. Т.Г. Попадюк, проф. В.Я. Горфинкеля. — Москва : Вузовский учебник : ИНФРА-М, 2021. — 296 с. - ЭБС ZNANIUM.</w:t>
      </w:r>
      <w:r w:rsidRPr="000E2806">
        <w:rPr>
          <w:rFonts w:ascii="Times New Roman" w:hAnsi="Times New Roman" w:cs="Times New Roman"/>
          <w:bCs/>
          <w:snapToGrid w:val="0"/>
          <w:sz w:val="28"/>
          <w:szCs w:val="28"/>
          <w:lang w:val="en-US"/>
        </w:rPr>
        <w:t>com</w:t>
      </w:r>
      <w:r w:rsidRPr="000E2806">
        <w:rPr>
          <w:rFonts w:ascii="Times New Roman" w:hAnsi="Times New Roman" w:cs="Times New Roman"/>
          <w:bCs/>
          <w:snapToGrid w:val="0"/>
          <w:sz w:val="28"/>
          <w:szCs w:val="28"/>
        </w:rPr>
        <w:t xml:space="preserve">. - URL: https://znanium.com/catalog/product/1222076 (дата обращения: 16.09.2022). – Текст : электронный. </w:t>
      </w:r>
    </w:p>
    <w:p w:rsidR="00775AEE" w:rsidRPr="000E2806" w:rsidRDefault="00775AEE" w:rsidP="00775AEE">
      <w:pPr>
        <w:widowControl w:val="0"/>
        <w:tabs>
          <w:tab w:val="left" w:pos="540"/>
          <w:tab w:val="num" w:pos="567"/>
        </w:tabs>
        <w:autoSpaceDE w:val="0"/>
        <w:autoSpaceDN w:val="0"/>
        <w:spacing w:after="0" w:line="336"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25. Блау, С.Л. Инвестиционный анализ : учебник для бакалавров / С.Л.Блау. - Москва: Издательско-торговая корпорация "Дашков и К", 2020. - 256 с. – ЭБС ZNANIUM.com. - URL: https://znanium.com/catalog/product/1091545 (дата обращения: 16.09.2022).  - Текст : электронный. </w:t>
      </w:r>
    </w:p>
    <w:p w:rsidR="00775AEE" w:rsidRPr="000E2806" w:rsidRDefault="00775AEE" w:rsidP="00775AEE">
      <w:pPr>
        <w:widowControl w:val="0"/>
        <w:tabs>
          <w:tab w:val="left" w:pos="540"/>
          <w:tab w:val="num" w:pos="567"/>
        </w:tabs>
        <w:autoSpaceDE w:val="0"/>
        <w:autoSpaceDN w:val="0"/>
        <w:spacing w:after="0" w:line="336" w:lineRule="auto"/>
        <w:ind w:firstLine="709"/>
        <w:jc w:val="both"/>
        <w:rPr>
          <w:rFonts w:ascii="Times New Roman" w:hAnsi="Times New Roman" w:cs="Times New Roman"/>
          <w:bCs/>
          <w:snapToGrid w:val="0"/>
          <w:sz w:val="28"/>
          <w:szCs w:val="28"/>
        </w:rPr>
      </w:pPr>
      <w:r w:rsidRPr="000E2806">
        <w:rPr>
          <w:rFonts w:ascii="Times New Roman" w:hAnsi="Times New Roman" w:cs="Times New Roman"/>
          <w:bCs/>
          <w:snapToGrid w:val="0"/>
          <w:sz w:val="28"/>
          <w:szCs w:val="28"/>
        </w:rPr>
        <w:lastRenderedPageBreak/>
        <w:t xml:space="preserve">26. Брусов П.Н. Современные корпоративные финансы и инвестиции: монография / П.Н. Брусов, Т.В. Филатова, Н.П. Орехова; Финуниверситет. - Москва: Кнорус, 2014, 2015, 2016. - 520 с. - Текст: непосредственный. - То же. - 2020. - ЭБС BOOK.ru. - URL: https://book.ru/book/934629 (дата обращения: 16.09.2022). — Текст : электронный. </w:t>
      </w:r>
    </w:p>
    <w:p w:rsidR="00775AEE" w:rsidRPr="000E2806" w:rsidRDefault="00775AEE" w:rsidP="00775AEE">
      <w:pPr>
        <w:widowControl w:val="0"/>
        <w:tabs>
          <w:tab w:val="left" w:pos="540"/>
          <w:tab w:val="num" w:pos="567"/>
        </w:tabs>
        <w:autoSpaceDE w:val="0"/>
        <w:autoSpaceDN w:val="0"/>
        <w:spacing w:after="0" w:line="336"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27. Буров В.П. Бизнес - план фирмы. Теория и практика: учебное пособие/В.П. Буров, А.Л. Ломакин, В.А. Морошкин. - Москва: ООО "Научно-издательский центр ИНФРА-М", 2015. - 192 с. – (Высшее образование: Бакалавриат). - ЭБС ZNANIUM.com. - URL: http://znanium.com/catalog/product/508590 (дата обращения: 16.09.2022).  - Текст: электронный. </w:t>
      </w:r>
    </w:p>
    <w:p w:rsidR="00775AEE" w:rsidRPr="000E2806" w:rsidRDefault="00775AEE" w:rsidP="00775AEE">
      <w:pPr>
        <w:widowControl w:val="0"/>
        <w:tabs>
          <w:tab w:val="left" w:pos="540"/>
          <w:tab w:val="num" w:pos="567"/>
        </w:tabs>
        <w:autoSpaceDE w:val="0"/>
        <w:autoSpaceDN w:val="0"/>
        <w:spacing w:after="0" w:line="336"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28.</w:t>
      </w:r>
      <w:r w:rsidRPr="000E2806">
        <w:rPr>
          <w:rFonts w:ascii="Times New Roman" w:hAnsi="Times New Roman" w:cs="Times New Roman"/>
          <w:sz w:val="28"/>
          <w:szCs w:val="28"/>
        </w:rPr>
        <w:tab/>
        <w:t xml:space="preserve">Дамодаран, А. Инвестиционная оценка: инструменты и методы оценки любых активов : учебно-практическое пособие / А. Дамодаран. - 11-е изд., перераб. и доп. - Москва : Альпина Паблишер, 2021. - 1316 с. - ЭБС ZNANIUM.com. - URL: https://znanium.com/catalog/product/1838938 (дата обращения: 16.09.2022). – Текст : электронный. </w:t>
      </w:r>
    </w:p>
    <w:p w:rsidR="00775AEE" w:rsidRPr="000E2806" w:rsidRDefault="00775AEE" w:rsidP="00775AEE">
      <w:pPr>
        <w:widowControl w:val="0"/>
        <w:tabs>
          <w:tab w:val="left" w:pos="540"/>
          <w:tab w:val="num" w:pos="567"/>
        </w:tabs>
        <w:autoSpaceDE w:val="0"/>
        <w:autoSpaceDN w:val="0"/>
        <w:spacing w:after="0" w:line="336"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29.  Лапыгин, Д. Ю. Бизнес-план: стратегия и тактика развития компании: учебное пособие / Д.Ю. Лапыгин, Ю.Н. Лапыгин. - Москва: ООО "Научно-издательский центр ИНФРА-М", 2016. - 332 с. - ЭБС ZNANIUM.com. - URL: http://znanium.com/catalog/product/567394 (дата обращения: 16.09.2022). - Текст: электронный. </w:t>
      </w:r>
    </w:p>
    <w:p w:rsidR="00775AEE" w:rsidRPr="000E2806" w:rsidRDefault="00775AEE" w:rsidP="00775AEE">
      <w:pPr>
        <w:widowControl w:val="0"/>
        <w:tabs>
          <w:tab w:val="left" w:pos="540"/>
          <w:tab w:val="num" w:pos="567"/>
        </w:tabs>
        <w:autoSpaceDE w:val="0"/>
        <w:autoSpaceDN w:val="0"/>
        <w:spacing w:after="0" w:line="336" w:lineRule="auto"/>
        <w:ind w:firstLine="709"/>
        <w:jc w:val="both"/>
        <w:rPr>
          <w:rFonts w:ascii="Times New Roman" w:hAnsi="Times New Roman" w:cs="Times New Roman"/>
          <w:bCs/>
          <w:snapToGrid w:val="0"/>
          <w:sz w:val="28"/>
          <w:szCs w:val="28"/>
        </w:rPr>
      </w:pPr>
      <w:r w:rsidRPr="000E2806">
        <w:rPr>
          <w:rFonts w:ascii="Times New Roman" w:hAnsi="Times New Roman" w:cs="Times New Roman"/>
          <w:bCs/>
          <w:snapToGrid w:val="0"/>
          <w:sz w:val="28"/>
          <w:szCs w:val="28"/>
        </w:rPr>
        <w:t xml:space="preserve">30.  </w:t>
      </w:r>
      <w:bookmarkEnd w:id="16"/>
      <w:r w:rsidRPr="000E2806">
        <w:rPr>
          <w:rFonts w:ascii="Times New Roman" w:hAnsi="Times New Roman" w:cs="Times New Roman"/>
          <w:bCs/>
          <w:snapToGrid w:val="0"/>
          <w:sz w:val="28"/>
          <w:szCs w:val="28"/>
        </w:rPr>
        <w:t xml:space="preserve">Погодина, Т. В.  Инвестиционный менеджмент : учебник и практикум для вузов / Т. В. Погодина. — Москва : Издательство Юрайт, 2022. — 311 с. — (Высшее образование). —  Образовательная платформа Юрайт [сайт]. — URL: https://urait.ru/bcode/489483 (дата обращения: </w:t>
      </w:r>
      <w:r w:rsidRPr="000E2806">
        <w:rPr>
          <w:rFonts w:ascii="Times New Roman" w:hAnsi="Times New Roman" w:cs="Times New Roman"/>
          <w:sz w:val="28"/>
          <w:szCs w:val="28"/>
        </w:rPr>
        <w:t>16.09.2022</w:t>
      </w:r>
      <w:r w:rsidRPr="000E2806">
        <w:rPr>
          <w:rFonts w:ascii="Times New Roman" w:hAnsi="Times New Roman" w:cs="Times New Roman"/>
          <w:bCs/>
          <w:snapToGrid w:val="0"/>
          <w:sz w:val="28"/>
          <w:szCs w:val="28"/>
        </w:rPr>
        <w:t xml:space="preserve">). — Текст : электронный. </w:t>
      </w:r>
    </w:p>
    <w:p w:rsidR="00775AEE" w:rsidRPr="000E2806" w:rsidRDefault="00775AEE" w:rsidP="005A6FAB">
      <w:pPr>
        <w:pStyle w:val="1"/>
        <w:spacing w:before="0" w:after="0" w:line="360" w:lineRule="auto"/>
        <w:ind w:firstLine="709"/>
        <w:jc w:val="both"/>
        <w:rPr>
          <w:rFonts w:ascii="Times New Roman" w:hAnsi="Times New Roman"/>
          <w:sz w:val="28"/>
          <w:szCs w:val="28"/>
        </w:rPr>
      </w:pPr>
      <w:bookmarkStart w:id="17" w:name="_Toc115689143"/>
      <w:r w:rsidRPr="000E2806">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bookmarkEnd w:id="17"/>
      <w:r w:rsidRPr="000E2806">
        <w:rPr>
          <w:rFonts w:ascii="Times New Roman" w:hAnsi="Times New Roman"/>
          <w:sz w:val="28"/>
          <w:szCs w:val="28"/>
        </w:rPr>
        <w:t xml:space="preserve"> </w:t>
      </w:r>
    </w:p>
    <w:p w:rsidR="00775AEE" w:rsidRPr="000E2806" w:rsidRDefault="00775AEE" w:rsidP="00775AE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1. Электронные ресурсы БИК:</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 xml:space="preserve">Электронная библиотека Финансового университета (ЭБ) </w:t>
      </w:r>
      <w:hyperlink r:id="rId15" w:history="1">
        <w:r w:rsidRPr="000E2806">
          <w:rPr>
            <w:rStyle w:val="aa"/>
            <w:rFonts w:ascii="Times New Roman" w:hAnsi="Times New Roman"/>
            <w:color w:val="auto"/>
            <w:sz w:val="28"/>
            <w:szCs w:val="28"/>
          </w:rPr>
          <w:t>http://elib.fa.ru/</w:t>
        </w:r>
      </w:hyperlink>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Электронно-библиотечная система BOOK.RU http://www.book.ru</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lastRenderedPageBreak/>
        <w:t>Электронно-библиотечная система «Университетская библиотека ОНЛАЙН» http://biblioclub.ru/</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Электронно-библиотечная система Znanium http://www.znanium.com</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Электронно-библиотечная система издательства «ЮРАЙТ» https://urait.ru/</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Электронно-библиотечная система издательства Проспект http://ebs.prospekt.org/books</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Деловая онлайн-библиотека Alpina Digital http://lib.alpinadigital.ru/</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Электронная библиотека Издательского дома «Гребенников» https://grebennikon.ru/</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 xml:space="preserve">Научная электронная библиотека eLibrary.ru http://elibrary.ru  </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Национальная электронная библиотека http://нэб.рф/</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Финансовая справочная система «Финансовый директор» http://www.1fd.ru/</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Ресурсы информационно-аналитического агентства по финансовым рынкам Cbonds.ru https://cbonds.ru/</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СПАРК https://spark-interfax.ru/</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lang w:val="en-US"/>
        </w:rPr>
      </w:pPr>
      <w:r w:rsidRPr="000E2806">
        <w:rPr>
          <w:rFonts w:ascii="Times New Roman" w:hAnsi="Times New Roman" w:cs="Times New Roman"/>
          <w:sz w:val="28"/>
          <w:szCs w:val="28"/>
          <w:lang w:val="en-US"/>
        </w:rPr>
        <w:t>Academic Reference http://ar.cnki.net/ACADREF</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Пакет баз данных компании EBSCO Publishing, крупнейшего агрегатора научных ресурсов ведущих издательств мира http://search.ebscohost.com</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Электронные продукты издательства Elsevier http://www.sciencedirect.com</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lang w:val="en-US"/>
        </w:rPr>
      </w:pPr>
      <w:r w:rsidRPr="000E2806">
        <w:rPr>
          <w:rFonts w:ascii="Times New Roman" w:hAnsi="Times New Roman" w:cs="Times New Roman"/>
          <w:sz w:val="28"/>
          <w:szCs w:val="28"/>
          <w:lang w:val="en-US"/>
        </w:rPr>
        <w:t>Emerald: Management eJournal Portfolio https://www.emerald.com/insight/</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Информационно-аналитическая база данных EMIS Global https://www.emis.com/php/companies/overview/index</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Henry Stewart Talks: Библиотека Онлайн Лекций по Бизнесу и Маркетингу https://hstalks.com/business/</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lang w:val="en-US"/>
        </w:rPr>
      </w:pPr>
      <w:r w:rsidRPr="000E2806">
        <w:rPr>
          <w:rFonts w:ascii="Times New Roman" w:hAnsi="Times New Roman" w:cs="Times New Roman"/>
          <w:sz w:val="28"/>
          <w:szCs w:val="28"/>
          <w:lang w:val="en-US"/>
        </w:rPr>
        <w:t>Oxford Scholarship Online https://oxford.universitypressscholarship.com/</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lastRenderedPageBreak/>
        <w:t>Коллекция научных журналов Oxford University Press https://academic.oup.com/journals/</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Scopus https://www.scopus.com</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Электронная коллекция книг издательства Springer:  Springer eBooks http://link.springer.com/</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sz w:val="28"/>
          <w:szCs w:val="28"/>
        </w:rPr>
      </w:pPr>
      <w:r w:rsidRPr="000E2806">
        <w:rPr>
          <w:rFonts w:ascii="Times New Roman" w:hAnsi="Times New Roman" w:cs="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775AEE" w:rsidRPr="000E2806" w:rsidRDefault="00775AEE" w:rsidP="00775AEE">
      <w:pPr>
        <w:pStyle w:val="a7"/>
        <w:numPr>
          <w:ilvl w:val="0"/>
          <w:numId w:val="26"/>
        </w:numPr>
        <w:tabs>
          <w:tab w:val="left" w:pos="993"/>
        </w:tabs>
        <w:spacing w:after="0" w:line="360" w:lineRule="auto"/>
        <w:ind w:left="0" w:firstLine="709"/>
        <w:contextualSpacing/>
        <w:jc w:val="both"/>
        <w:rPr>
          <w:rFonts w:ascii="Times New Roman" w:hAnsi="Times New Roman" w:cs="Times New Roman"/>
          <w:bCs/>
          <w:sz w:val="28"/>
          <w:szCs w:val="28"/>
        </w:rPr>
      </w:pPr>
      <w:r w:rsidRPr="000E2806">
        <w:rPr>
          <w:rFonts w:ascii="Times New Roman" w:hAnsi="Times New Roman" w:cs="Times New Roman"/>
          <w:sz w:val="28"/>
          <w:szCs w:val="28"/>
        </w:rPr>
        <w:t xml:space="preserve">База данных научных журналов издательства Wiley </w:t>
      </w:r>
      <w:hyperlink r:id="rId16" w:history="1">
        <w:r w:rsidRPr="000E2806">
          <w:rPr>
            <w:rStyle w:val="aa"/>
            <w:rFonts w:ascii="Times New Roman" w:hAnsi="Times New Roman"/>
            <w:color w:val="auto"/>
            <w:sz w:val="28"/>
            <w:szCs w:val="28"/>
          </w:rPr>
          <w:t>https://onlinelibrary.wiley.com/</w:t>
        </w:r>
      </w:hyperlink>
    </w:p>
    <w:p w:rsidR="00775AEE" w:rsidRPr="000E2806" w:rsidRDefault="00775AEE" w:rsidP="00775AE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2.Интернет сайт Министерства финансов Российской Федерации www.minfin.ru. </w:t>
      </w:r>
    </w:p>
    <w:p w:rsidR="00775AEE" w:rsidRPr="000E2806" w:rsidRDefault="00775AEE" w:rsidP="00775AE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3. Интернет сайт Министерства экономического развития Российской Федерации www.economy.gov.ru . </w:t>
      </w:r>
    </w:p>
    <w:p w:rsidR="00775AEE" w:rsidRPr="000E2806" w:rsidRDefault="00775AEE" w:rsidP="00775AE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4. Интернет сайт Правительства Москвы www.mos.ru. </w:t>
      </w:r>
    </w:p>
    <w:p w:rsidR="00775AEE" w:rsidRPr="000E2806" w:rsidRDefault="00775AEE" w:rsidP="00775AE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5. Интернет сайт Бюро экономического анализа ИА «Интерфакс» www.analytics.interfax.ru. </w:t>
      </w:r>
    </w:p>
    <w:p w:rsidR="00775AEE" w:rsidRPr="000E2806" w:rsidRDefault="00775AEE" w:rsidP="00775AE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6. Интернет сайт Рейтингового агентства «Эксперт» www.raexpert.ru. </w:t>
      </w:r>
    </w:p>
    <w:p w:rsidR="00775AEE" w:rsidRPr="000E2806" w:rsidRDefault="00775AEE" w:rsidP="00775AE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7. Интернет сайт фондовой биржи «РТС» www.rts.ru. </w:t>
      </w:r>
    </w:p>
    <w:p w:rsidR="00775AEE" w:rsidRPr="000E2806" w:rsidRDefault="00775AEE" w:rsidP="00775AE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8. Федеральная служба по финансовым рынкам : www.fcsm.ru </w:t>
      </w:r>
    </w:p>
    <w:p w:rsidR="00775AEE" w:rsidRPr="000E2806" w:rsidRDefault="00775AEE" w:rsidP="00775AE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9. Московская фондовая биржа: www.mse.ru </w:t>
      </w:r>
    </w:p>
    <w:p w:rsidR="00775AEE" w:rsidRPr="000E2806" w:rsidRDefault="00ED2B5F" w:rsidP="00775AE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1</w:t>
      </w:r>
      <w:r w:rsidR="00775AEE" w:rsidRPr="000E2806">
        <w:rPr>
          <w:rFonts w:ascii="Times New Roman" w:hAnsi="Times New Roman" w:cs="Times New Roman"/>
          <w:sz w:val="28"/>
          <w:szCs w:val="28"/>
        </w:rPr>
        <w:t xml:space="preserve">0. Московская Межбанковская валютная биржа: www.micex.ru </w:t>
      </w:r>
    </w:p>
    <w:p w:rsidR="00775AEE" w:rsidRPr="000E2806" w:rsidRDefault="00775AEE" w:rsidP="00775AEE">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11. Федеральная служба государственной статистики </w:t>
      </w:r>
      <w:hyperlink r:id="rId17" w:history="1">
        <w:r w:rsidRPr="000E2806">
          <w:rPr>
            <w:rStyle w:val="aa"/>
            <w:rFonts w:ascii="Times New Roman" w:hAnsi="Times New Roman"/>
            <w:color w:val="auto"/>
            <w:sz w:val="28"/>
            <w:szCs w:val="28"/>
            <w:u w:val="none"/>
          </w:rPr>
          <w:t>www.gks.ru</w:t>
        </w:r>
      </w:hyperlink>
    </w:p>
    <w:p w:rsidR="00F04B65" w:rsidRPr="000E2806" w:rsidRDefault="00F04B65" w:rsidP="00015703">
      <w:pPr>
        <w:pStyle w:val="1"/>
        <w:spacing w:before="0" w:after="0" w:line="360" w:lineRule="auto"/>
        <w:ind w:firstLine="709"/>
        <w:jc w:val="both"/>
        <w:rPr>
          <w:rFonts w:ascii="Times New Roman" w:hAnsi="Times New Roman"/>
          <w:sz w:val="28"/>
          <w:szCs w:val="28"/>
        </w:rPr>
      </w:pPr>
      <w:bookmarkStart w:id="18" w:name="_Toc115689144"/>
      <w:r w:rsidRPr="000E2806">
        <w:rPr>
          <w:rFonts w:ascii="Times New Roman" w:hAnsi="Times New Roman"/>
          <w:sz w:val="28"/>
          <w:szCs w:val="28"/>
        </w:rPr>
        <w:t>10. Методические указания для обучающихся по освоению дисциплины</w:t>
      </w:r>
      <w:bookmarkEnd w:id="18"/>
    </w:p>
    <w:p w:rsidR="00910909" w:rsidRPr="000E2806" w:rsidRDefault="004F015E" w:rsidP="00015703">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 </w:t>
      </w:r>
      <w:r w:rsidR="00910909" w:rsidRPr="000E2806">
        <w:rPr>
          <w:rFonts w:ascii="Times New Roman" w:hAnsi="Times New Roman" w:cs="Times New Roman"/>
          <w:sz w:val="28"/>
          <w:szCs w:val="28"/>
        </w:rPr>
        <w:t>Проведение занятий по курсу «Инвестиционный анализ» формирует у</w:t>
      </w:r>
    </w:p>
    <w:p w:rsidR="00910909" w:rsidRPr="000E2806" w:rsidRDefault="00910909" w:rsidP="00015703">
      <w:pPr>
        <w:spacing w:after="0" w:line="360" w:lineRule="auto"/>
        <w:jc w:val="both"/>
        <w:rPr>
          <w:rFonts w:ascii="Times New Roman" w:hAnsi="Times New Roman" w:cs="Times New Roman"/>
          <w:sz w:val="28"/>
          <w:szCs w:val="28"/>
        </w:rPr>
      </w:pPr>
      <w:r w:rsidRPr="000E2806">
        <w:rPr>
          <w:rFonts w:ascii="Times New Roman" w:hAnsi="Times New Roman" w:cs="Times New Roman"/>
          <w:sz w:val="28"/>
          <w:szCs w:val="28"/>
        </w:rPr>
        <w:t>студентов комплекс теоретических знаний о содержании инвестиционной стратегии организации и практических умений ее формирования и реализации в различных условиях внешней и внутренней среды.</w:t>
      </w:r>
    </w:p>
    <w:p w:rsidR="00910909" w:rsidRPr="000E2806" w:rsidRDefault="00910909" w:rsidP="00015703">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lastRenderedPageBreak/>
        <w:t>Для успешного усвоения дисциплины студенты обеспечиваются учебно</w:t>
      </w:r>
      <w:r w:rsidR="005808E4" w:rsidRPr="000E2806">
        <w:rPr>
          <w:rFonts w:ascii="Times New Roman" w:hAnsi="Times New Roman" w:cs="Times New Roman"/>
          <w:sz w:val="28"/>
          <w:szCs w:val="28"/>
        </w:rPr>
        <w:t>-</w:t>
      </w:r>
      <w:r w:rsidRPr="000E2806">
        <w:rPr>
          <w:rFonts w:ascii="Times New Roman" w:hAnsi="Times New Roman" w:cs="Times New Roman"/>
          <w:sz w:val="28"/>
          <w:szCs w:val="28"/>
        </w:rPr>
        <w:t xml:space="preserve">методическими материалами по предмету (тематическими планами практических занятий, дидактическим материалом, учебной и научной литературой). </w:t>
      </w:r>
      <w:r w:rsidR="007162B8" w:rsidRPr="000E2806">
        <w:rPr>
          <w:rFonts w:ascii="Times New Roman" w:hAnsi="Times New Roman" w:cs="Times New Roman"/>
          <w:sz w:val="28"/>
          <w:szCs w:val="28"/>
        </w:rPr>
        <w:t xml:space="preserve"> </w:t>
      </w:r>
      <w:r w:rsidRPr="000E2806">
        <w:rPr>
          <w:rFonts w:ascii="Times New Roman" w:hAnsi="Times New Roman" w:cs="Times New Roman"/>
          <w:sz w:val="28"/>
          <w:szCs w:val="28"/>
        </w:rPr>
        <w:t xml:space="preserve">Самостоятельная работа студентов проводится вне аудиторных часов, включает в себя работу с литературой, подготовку докладов, рефератов, творческих заданий по выбранной теме. При этом наибольшее внимание уделяется выполнению различных практических заданий.                                                                                     </w:t>
      </w:r>
    </w:p>
    <w:p w:rsidR="00910909" w:rsidRPr="000E2806" w:rsidRDefault="00910909" w:rsidP="00015703">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Очень важно на первом же занятии объяснить студентам учебный план подготовки по дисциплине «Инвестиционный анализ» и характер занятий. Необходимо обратить внимание на то, что только в сочетании практических занятий и самостоятельной работы можно получить требуемый уровень знаний. Важно подчеркнуть необходимость системного подхода к изучению такого     предмета как «Инвестиционный анализ». Занятие со студентами состоит из следующих этапов:</w:t>
      </w:r>
    </w:p>
    <w:p w:rsidR="00910909" w:rsidRPr="000E2806" w:rsidRDefault="00910909" w:rsidP="00015703">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проверка и уточнение усвоенных ранее знаний (с помощью практических заданий);</w:t>
      </w:r>
    </w:p>
    <w:p w:rsidR="00910909" w:rsidRPr="000E2806" w:rsidRDefault="00910909" w:rsidP="00015703">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обсуждение наиболее значимых проблем, поиск преимуществ реальных проектов;</w:t>
      </w:r>
    </w:p>
    <w:p w:rsidR="00910909" w:rsidRPr="000E2806" w:rsidRDefault="00910909" w:rsidP="00015703">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свободная дискуссия;</w:t>
      </w:r>
    </w:p>
    <w:p w:rsidR="00910909" w:rsidRPr="000E2806" w:rsidRDefault="00910909" w:rsidP="00015703">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диспут на предложенные, в соответствии с тематикой занятия, темы;</w:t>
      </w:r>
    </w:p>
    <w:p w:rsidR="00910909" w:rsidRPr="000E2806" w:rsidRDefault="00910909" w:rsidP="00015703">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решение задач и кейсов;</w:t>
      </w:r>
    </w:p>
    <w:p w:rsidR="00910909" w:rsidRPr="000E2806" w:rsidRDefault="00910909" w:rsidP="00015703">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подведение итогов занятия.</w:t>
      </w:r>
    </w:p>
    <w:p w:rsidR="00910909" w:rsidRPr="000E2806" w:rsidRDefault="00910909" w:rsidP="00015703">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Главная и определяющая особенность любого занятия – наличие элементов дискуссии, диалога между преподавателем и студентами и самими  студентами.  При этом особое внимание необходимо обратить на поиск интерактивных форм обучения.</w:t>
      </w:r>
    </w:p>
    <w:p w:rsidR="00910909" w:rsidRPr="000E2806" w:rsidRDefault="00910909" w:rsidP="00015703">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Для проведения расчетов желательно использовать фактические данные из инвестиционной практики. Именно поэтому при изучении курса «Инвестиционный анализ» в основном выполняются задания кейс-стади.</w:t>
      </w:r>
    </w:p>
    <w:p w:rsidR="00910909" w:rsidRPr="000E2806" w:rsidRDefault="00910909" w:rsidP="00015703">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Существуют несколько вариантов этого метода.</w:t>
      </w:r>
    </w:p>
    <w:p w:rsidR="00910909" w:rsidRPr="000E2806" w:rsidRDefault="00910909" w:rsidP="00015703">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lastRenderedPageBreak/>
        <w:t>Case-Study-Method: этот вариант отличается большим объемом материала, так как помимо описания случая предоставляется и весь объем информационного материала, которым могут пользоваться участники. Основной упор в работе над случаем делается на анализ и синтез проблемы и на принятие решения.</w:t>
      </w:r>
    </w:p>
    <w:p w:rsidR="00910909" w:rsidRPr="000E2806" w:rsidRDefault="00910909" w:rsidP="00015703">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Case-Problem-Method: при этом варианте в ходе описания случая эксплицитно называются и проблемы, таким образом, остается больше времени на разработку вариантов решения и подробное обсуждение решений.</w:t>
      </w:r>
    </w:p>
    <w:p w:rsidR="00910909" w:rsidRPr="000E2806" w:rsidRDefault="00910909" w:rsidP="00015703">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Case-Incident-Method: этот вариант отличается тем, что в центре внимания находится процесс получения информации. По этой причине случай часто отображается не в полном объеме, с пробелами. Хотя такая форма работы требует много времени, ее можно рассмотреть как особенно приближенную к практике, потому что на практике именно получение информации составляет существенную часть всего процесса принятия решения. </w:t>
      </w:r>
    </w:p>
    <w:p w:rsidR="00910909" w:rsidRPr="000E2806" w:rsidRDefault="00910909" w:rsidP="00015703">
      <w:pPr>
        <w:spacing w:after="0" w:line="360" w:lineRule="auto"/>
        <w:jc w:val="both"/>
        <w:rPr>
          <w:rFonts w:ascii="Times New Roman" w:hAnsi="Times New Roman" w:cs="Times New Roman"/>
          <w:sz w:val="28"/>
          <w:szCs w:val="28"/>
        </w:rPr>
      </w:pPr>
      <w:r w:rsidRPr="000E2806">
        <w:rPr>
          <w:rFonts w:ascii="Times New Roman" w:hAnsi="Times New Roman" w:cs="Times New Roman"/>
          <w:sz w:val="28"/>
          <w:szCs w:val="28"/>
        </w:rPr>
        <w:t xml:space="preserve"> Stated-Problem-Method: характерной чертой этого варианта является предоставление готовых решений и их обоснований. Задача студентов заключается, в первую очередь, в ознакомлении со структурой процесса принятия решений на практике, в критической оценке принятых решений и по возможности в разработке альтернативных решений.</w:t>
      </w:r>
    </w:p>
    <w:p w:rsidR="003A2BEA" w:rsidRPr="000E2806" w:rsidRDefault="003A2BEA" w:rsidP="00015703">
      <w:pPr>
        <w:pStyle w:val="1"/>
        <w:spacing w:before="0" w:after="0" w:line="360" w:lineRule="auto"/>
        <w:ind w:firstLine="709"/>
        <w:jc w:val="both"/>
        <w:rPr>
          <w:rFonts w:ascii="Times New Roman" w:hAnsi="Times New Roman"/>
          <w:sz w:val="28"/>
          <w:szCs w:val="28"/>
        </w:rPr>
      </w:pPr>
      <w:bookmarkStart w:id="19" w:name="_Toc115689145"/>
      <w:r w:rsidRPr="000E2806">
        <w:rPr>
          <w:rFonts w:ascii="Times New Roman" w:hAnsi="Times New Roman"/>
          <w:sz w:val="28"/>
          <w:szCs w:val="28"/>
        </w:rPr>
        <w:t>11. 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19"/>
    </w:p>
    <w:p w:rsidR="003A2BEA" w:rsidRPr="000E2806" w:rsidRDefault="003A2BEA" w:rsidP="00015703">
      <w:pPr>
        <w:pStyle w:val="1"/>
        <w:spacing w:before="0" w:after="0" w:line="360" w:lineRule="auto"/>
        <w:ind w:firstLine="709"/>
        <w:jc w:val="both"/>
        <w:rPr>
          <w:rFonts w:ascii="Times New Roman" w:hAnsi="Times New Roman"/>
          <w:sz w:val="28"/>
          <w:szCs w:val="28"/>
        </w:rPr>
      </w:pPr>
      <w:r w:rsidRPr="000E2806">
        <w:rPr>
          <w:rFonts w:ascii="Times New Roman" w:hAnsi="Times New Roman"/>
          <w:sz w:val="28"/>
          <w:szCs w:val="28"/>
        </w:rPr>
        <w:t xml:space="preserve"> </w:t>
      </w:r>
      <w:bookmarkStart w:id="20" w:name="_Toc115689146"/>
      <w:r w:rsidRPr="000E2806">
        <w:rPr>
          <w:rFonts w:ascii="Times New Roman" w:hAnsi="Times New Roman"/>
          <w:sz w:val="28"/>
          <w:szCs w:val="28"/>
        </w:rPr>
        <w:t>11.1. Комплект лицензионного программного обеспечения:</w:t>
      </w:r>
      <w:bookmarkEnd w:id="20"/>
    </w:p>
    <w:p w:rsidR="003A2BEA" w:rsidRPr="0039020B" w:rsidRDefault="003A2BEA" w:rsidP="00015703">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 </w:t>
      </w:r>
      <w:r w:rsidRPr="0039020B">
        <w:rPr>
          <w:rFonts w:ascii="Times New Roman" w:hAnsi="Times New Roman" w:cs="Times New Roman"/>
          <w:sz w:val="28"/>
          <w:szCs w:val="28"/>
        </w:rPr>
        <w:t xml:space="preserve">- </w:t>
      </w:r>
      <w:r w:rsidRPr="000E2806">
        <w:rPr>
          <w:rFonts w:ascii="Times New Roman" w:hAnsi="Times New Roman" w:cs="Times New Roman"/>
          <w:sz w:val="28"/>
          <w:szCs w:val="28"/>
          <w:lang w:val="en-US"/>
        </w:rPr>
        <w:t>Windows</w:t>
      </w:r>
      <w:r w:rsidRPr="0039020B">
        <w:rPr>
          <w:rFonts w:ascii="Times New Roman" w:hAnsi="Times New Roman" w:cs="Times New Roman"/>
          <w:sz w:val="28"/>
          <w:szCs w:val="28"/>
        </w:rPr>
        <w:t xml:space="preserve"> </w:t>
      </w:r>
      <w:r w:rsidRPr="000E2806">
        <w:rPr>
          <w:rFonts w:ascii="Times New Roman" w:hAnsi="Times New Roman" w:cs="Times New Roman"/>
          <w:sz w:val="28"/>
          <w:szCs w:val="28"/>
          <w:lang w:val="en-US"/>
        </w:rPr>
        <w:t>Microsoft</w:t>
      </w:r>
      <w:r w:rsidRPr="0039020B">
        <w:rPr>
          <w:rFonts w:ascii="Times New Roman" w:hAnsi="Times New Roman" w:cs="Times New Roman"/>
          <w:sz w:val="28"/>
          <w:szCs w:val="28"/>
        </w:rPr>
        <w:t xml:space="preserve"> </w:t>
      </w:r>
      <w:r w:rsidRPr="000E2806">
        <w:rPr>
          <w:rFonts w:ascii="Times New Roman" w:hAnsi="Times New Roman" w:cs="Times New Roman"/>
          <w:sz w:val="28"/>
          <w:szCs w:val="28"/>
          <w:lang w:val="en-US"/>
        </w:rPr>
        <w:t>office</w:t>
      </w:r>
      <w:r w:rsidRPr="0039020B">
        <w:rPr>
          <w:rFonts w:ascii="Times New Roman" w:hAnsi="Times New Roman" w:cs="Times New Roman"/>
          <w:sz w:val="28"/>
          <w:szCs w:val="28"/>
        </w:rPr>
        <w:t xml:space="preserve"> (</w:t>
      </w:r>
      <w:r w:rsidRPr="000E2806">
        <w:rPr>
          <w:rFonts w:ascii="Times New Roman" w:hAnsi="Times New Roman" w:cs="Times New Roman"/>
          <w:sz w:val="28"/>
          <w:szCs w:val="28"/>
          <w:lang w:val="en-US"/>
        </w:rPr>
        <w:t>Word</w:t>
      </w:r>
      <w:r w:rsidRPr="0039020B">
        <w:rPr>
          <w:rFonts w:ascii="Times New Roman" w:hAnsi="Times New Roman" w:cs="Times New Roman"/>
          <w:sz w:val="28"/>
          <w:szCs w:val="28"/>
        </w:rPr>
        <w:t xml:space="preserve">, </w:t>
      </w:r>
      <w:r w:rsidRPr="000E2806">
        <w:rPr>
          <w:rFonts w:ascii="Times New Roman" w:hAnsi="Times New Roman" w:cs="Times New Roman"/>
          <w:sz w:val="28"/>
          <w:szCs w:val="28"/>
          <w:lang w:val="en-US"/>
        </w:rPr>
        <w:t>Excel</w:t>
      </w:r>
      <w:r w:rsidRPr="0039020B">
        <w:rPr>
          <w:rFonts w:ascii="Times New Roman" w:hAnsi="Times New Roman" w:cs="Times New Roman"/>
          <w:sz w:val="28"/>
          <w:szCs w:val="28"/>
        </w:rPr>
        <w:t xml:space="preserve">, </w:t>
      </w:r>
      <w:r w:rsidRPr="000E2806">
        <w:rPr>
          <w:rFonts w:ascii="Times New Roman" w:hAnsi="Times New Roman" w:cs="Times New Roman"/>
          <w:sz w:val="28"/>
          <w:szCs w:val="28"/>
          <w:lang w:val="en-US"/>
        </w:rPr>
        <w:t>PowerPoint</w:t>
      </w:r>
      <w:r w:rsidRPr="0039020B">
        <w:rPr>
          <w:rFonts w:ascii="Times New Roman" w:hAnsi="Times New Roman" w:cs="Times New Roman"/>
          <w:sz w:val="28"/>
          <w:szCs w:val="28"/>
        </w:rPr>
        <w:t xml:space="preserve">) </w:t>
      </w:r>
      <w:r w:rsidRPr="000E2806">
        <w:rPr>
          <w:rFonts w:ascii="Times New Roman" w:hAnsi="Times New Roman" w:cs="Times New Roman"/>
          <w:sz w:val="28"/>
          <w:szCs w:val="28"/>
        </w:rPr>
        <w:t>и</w:t>
      </w:r>
      <w:r w:rsidRPr="0039020B">
        <w:rPr>
          <w:rFonts w:ascii="Times New Roman" w:hAnsi="Times New Roman" w:cs="Times New Roman"/>
          <w:sz w:val="28"/>
          <w:szCs w:val="28"/>
        </w:rPr>
        <w:t xml:space="preserve"> </w:t>
      </w:r>
      <w:r w:rsidRPr="000E2806">
        <w:rPr>
          <w:rFonts w:ascii="Times New Roman" w:hAnsi="Times New Roman" w:cs="Times New Roman"/>
          <w:sz w:val="28"/>
          <w:szCs w:val="28"/>
        </w:rPr>
        <w:t>т</w:t>
      </w:r>
      <w:r w:rsidRPr="0039020B">
        <w:rPr>
          <w:rFonts w:ascii="Times New Roman" w:hAnsi="Times New Roman" w:cs="Times New Roman"/>
          <w:sz w:val="28"/>
          <w:szCs w:val="28"/>
        </w:rPr>
        <w:t>.</w:t>
      </w:r>
      <w:r w:rsidRPr="000E2806">
        <w:rPr>
          <w:rFonts w:ascii="Times New Roman" w:hAnsi="Times New Roman" w:cs="Times New Roman"/>
          <w:sz w:val="28"/>
          <w:szCs w:val="28"/>
        </w:rPr>
        <w:t>д</w:t>
      </w:r>
      <w:r w:rsidRPr="0039020B">
        <w:rPr>
          <w:rFonts w:ascii="Times New Roman" w:hAnsi="Times New Roman" w:cs="Times New Roman"/>
          <w:sz w:val="28"/>
          <w:szCs w:val="28"/>
        </w:rPr>
        <w:t xml:space="preserve">. </w:t>
      </w:r>
    </w:p>
    <w:p w:rsidR="003A2BEA" w:rsidRPr="000E2806" w:rsidRDefault="003A2BEA" w:rsidP="00015703">
      <w:pPr>
        <w:spacing w:after="0" w:line="360" w:lineRule="auto"/>
        <w:ind w:firstLine="709"/>
        <w:jc w:val="both"/>
        <w:rPr>
          <w:rFonts w:ascii="Times New Roman" w:hAnsi="Times New Roman" w:cs="Times New Roman"/>
          <w:sz w:val="28"/>
          <w:szCs w:val="28"/>
        </w:rPr>
      </w:pPr>
      <w:r w:rsidRPr="000E2806">
        <w:rPr>
          <w:rFonts w:ascii="Times New Roman" w:hAnsi="Times New Roman" w:cs="Times New Roman"/>
          <w:sz w:val="28"/>
          <w:szCs w:val="28"/>
        </w:rPr>
        <w:t xml:space="preserve">- </w:t>
      </w:r>
      <w:r w:rsidR="00687641" w:rsidRPr="000E2806">
        <w:rPr>
          <w:rFonts w:ascii="Times New Roman" w:hAnsi="Times New Roman" w:cs="Times New Roman"/>
          <w:webHidden/>
          <w:sz w:val="28"/>
          <w:szCs w:val="28"/>
        </w:rPr>
        <w:t xml:space="preserve">Антивирус </w:t>
      </w:r>
      <w:r w:rsidR="00687641" w:rsidRPr="000E2806">
        <w:rPr>
          <w:rFonts w:ascii="Times New Roman" w:hAnsi="Times New Roman" w:cs="Times New Roman"/>
          <w:sz w:val="28"/>
          <w:szCs w:val="28"/>
          <w:lang w:val="en-US"/>
        </w:rPr>
        <w:t>Kaspersky</w:t>
      </w:r>
      <w:r w:rsidR="00687641" w:rsidRPr="000E2806">
        <w:rPr>
          <w:rFonts w:ascii="Times New Roman" w:hAnsi="Times New Roman" w:cs="Times New Roman"/>
          <w:sz w:val="28"/>
          <w:szCs w:val="28"/>
        </w:rPr>
        <w:t>.</w:t>
      </w:r>
    </w:p>
    <w:p w:rsidR="003A2BEA" w:rsidRPr="000E2806" w:rsidRDefault="003A2BEA" w:rsidP="00015703">
      <w:pPr>
        <w:pStyle w:val="1"/>
        <w:spacing w:before="0" w:after="0" w:line="360" w:lineRule="auto"/>
        <w:ind w:firstLine="709"/>
        <w:jc w:val="both"/>
        <w:rPr>
          <w:rFonts w:ascii="Times New Roman" w:hAnsi="Times New Roman"/>
          <w:sz w:val="28"/>
          <w:szCs w:val="28"/>
        </w:rPr>
      </w:pPr>
      <w:bookmarkStart w:id="21" w:name="_Toc115689147"/>
      <w:r w:rsidRPr="000E2806">
        <w:rPr>
          <w:rFonts w:ascii="Times New Roman" w:hAnsi="Times New Roman"/>
          <w:sz w:val="28"/>
          <w:szCs w:val="28"/>
        </w:rPr>
        <w:t>11.2. Современные профессиональные базы данных и информационные справочные системы:</w:t>
      </w:r>
      <w:bookmarkEnd w:id="21"/>
      <w:r w:rsidRPr="000E2806">
        <w:rPr>
          <w:rFonts w:ascii="Times New Roman" w:hAnsi="Times New Roman"/>
          <w:sz w:val="28"/>
          <w:szCs w:val="28"/>
        </w:rPr>
        <w:t xml:space="preserve"> </w:t>
      </w:r>
    </w:p>
    <w:p w:rsidR="003A2BEA" w:rsidRPr="000E2806" w:rsidRDefault="003A2BEA" w:rsidP="00015703">
      <w:pPr>
        <w:spacing w:after="0" w:line="360" w:lineRule="auto"/>
        <w:jc w:val="both"/>
        <w:rPr>
          <w:rFonts w:ascii="Times New Roman" w:hAnsi="Times New Roman" w:cs="Times New Roman"/>
          <w:sz w:val="28"/>
          <w:szCs w:val="28"/>
        </w:rPr>
      </w:pPr>
      <w:r w:rsidRPr="000E2806">
        <w:rPr>
          <w:rFonts w:ascii="Times New Roman" w:hAnsi="Times New Roman" w:cs="Times New Roman"/>
          <w:sz w:val="28"/>
          <w:szCs w:val="28"/>
        </w:rPr>
        <w:t xml:space="preserve">- «Консультант Плюс», «Гарант». </w:t>
      </w:r>
    </w:p>
    <w:p w:rsidR="003A2BEA" w:rsidRPr="000E2806" w:rsidRDefault="003A2BEA" w:rsidP="00015703">
      <w:pPr>
        <w:spacing w:after="0" w:line="360" w:lineRule="auto"/>
        <w:jc w:val="both"/>
        <w:rPr>
          <w:rFonts w:ascii="Times New Roman" w:hAnsi="Times New Roman" w:cs="Times New Roman"/>
          <w:sz w:val="28"/>
          <w:szCs w:val="28"/>
        </w:rPr>
      </w:pPr>
      <w:r w:rsidRPr="000E2806">
        <w:rPr>
          <w:rFonts w:ascii="Times New Roman" w:hAnsi="Times New Roman" w:cs="Times New Roman"/>
          <w:sz w:val="28"/>
          <w:szCs w:val="28"/>
        </w:rPr>
        <w:t xml:space="preserve">- Аналитическая система Bloomberg Professional. </w:t>
      </w:r>
    </w:p>
    <w:p w:rsidR="003A2BEA" w:rsidRPr="000E2806" w:rsidRDefault="003A2BEA" w:rsidP="00015703">
      <w:pPr>
        <w:spacing w:after="0" w:line="360" w:lineRule="auto"/>
        <w:jc w:val="both"/>
        <w:rPr>
          <w:rFonts w:ascii="Times New Roman" w:hAnsi="Times New Roman" w:cs="Times New Roman"/>
          <w:sz w:val="28"/>
          <w:szCs w:val="28"/>
          <w:lang w:val="en-US"/>
        </w:rPr>
      </w:pPr>
      <w:r w:rsidRPr="000E2806">
        <w:rPr>
          <w:rFonts w:ascii="Times New Roman" w:hAnsi="Times New Roman" w:cs="Times New Roman"/>
          <w:sz w:val="28"/>
          <w:szCs w:val="28"/>
          <w:lang w:val="en-US"/>
        </w:rPr>
        <w:lastRenderedPageBreak/>
        <w:t xml:space="preserve">- SPSS Statistics (Statistical Package for the Social Sciences — </w:t>
      </w:r>
      <w:r w:rsidRPr="000E2806">
        <w:rPr>
          <w:rFonts w:ascii="Times New Roman" w:hAnsi="Times New Roman" w:cs="Times New Roman"/>
          <w:sz w:val="28"/>
          <w:szCs w:val="28"/>
        </w:rPr>
        <w:t>статистический</w:t>
      </w:r>
      <w:r w:rsidRPr="000E2806">
        <w:rPr>
          <w:rFonts w:ascii="Times New Roman" w:hAnsi="Times New Roman" w:cs="Times New Roman"/>
          <w:sz w:val="28"/>
          <w:szCs w:val="28"/>
          <w:lang w:val="en-US"/>
        </w:rPr>
        <w:t xml:space="preserve"> </w:t>
      </w:r>
      <w:r w:rsidRPr="000E2806">
        <w:rPr>
          <w:rFonts w:ascii="Times New Roman" w:hAnsi="Times New Roman" w:cs="Times New Roman"/>
          <w:sz w:val="28"/>
          <w:szCs w:val="28"/>
        </w:rPr>
        <w:t>пакет</w:t>
      </w:r>
      <w:r w:rsidRPr="000E2806">
        <w:rPr>
          <w:rFonts w:ascii="Times New Roman" w:hAnsi="Times New Roman" w:cs="Times New Roman"/>
          <w:sz w:val="28"/>
          <w:szCs w:val="28"/>
          <w:lang w:val="en-US"/>
        </w:rPr>
        <w:t xml:space="preserve"> </w:t>
      </w:r>
      <w:r w:rsidRPr="000E2806">
        <w:rPr>
          <w:rFonts w:ascii="Times New Roman" w:hAnsi="Times New Roman" w:cs="Times New Roman"/>
          <w:sz w:val="28"/>
          <w:szCs w:val="28"/>
        </w:rPr>
        <w:t>для</w:t>
      </w:r>
      <w:r w:rsidRPr="000E2806">
        <w:rPr>
          <w:rFonts w:ascii="Times New Roman" w:hAnsi="Times New Roman" w:cs="Times New Roman"/>
          <w:sz w:val="28"/>
          <w:szCs w:val="28"/>
          <w:lang w:val="en-US"/>
        </w:rPr>
        <w:t xml:space="preserve"> </w:t>
      </w:r>
      <w:r w:rsidRPr="000E2806">
        <w:rPr>
          <w:rFonts w:ascii="Times New Roman" w:hAnsi="Times New Roman" w:cs="Times New Roman"/>
          <w:sz w:val="28"/>
          <w:szCs w:val="28"/>
        </w:rPr>
        <w:t>социальных</w:t>
      </w:r>
      <w:r w:rsidRPr="000E2806">
        <w:rPr>
          <w:rFonts w:ascii="Times New Roman" w:hAnsi="Times New Roman" w:cs="Times New Roman"/>
          <w:sz w:val="28"/>
          <w:szCs w:val="28"/>
          <w:lang w:val="en-US"/>
        </w:rPr>
        <w:t xml:space="preserve"> </w:t>
      </w:r>
      <w:r w:rsidRPr="000E2806">
        <w:rPr>
          <w:rFonts w:ascii="Times New Roman" w:hAnsi="Times New Roman" w:cs="Times New Roman"/>
          <w:sz w:val="28"/>
          <w:szCs w:val="28"/>
        </w:rPr>
        <w:t>наук</w:t>
      </w:r>
      <w:r w:rsidRPr="000E2806">
        <w:rPr>
          <w:rFonts w:ascii="Times New Roman" w:hAnsi="Times New Roman" w:cs="Times New Roman"/>
          <w:sz w:val="28"/>
          <w:szCs w:val="28"/>
          <w:lang w:val="en-US"/>
        </w:rPr>
        <w:t xml:space="preserve">). </w:t>
      </w:r>
    </w:p>
    <w:p w:rsidR="003A2BEA" w:rsidRPr="000E2806" w:rsidRDefault="003A2BEA" w:rsidP="00015703">
      <w:pPr>
        <w:spacing w:after="0" w:line="360" w:lineRule="auto"/>
        <w:jc w:val="both"/>
        <w:rPr>
          <w:rFonts w:ascii="Times New Roman" w:hAnsi="Times New Roman" w:cs="Times New Roman"/>
          <w:sz w:val="28"/>
          <w:szCs w:val="28"/>
        </w:rPr>
      </w:pPr>
      <w:r w:rsidRPr="000E2806">
        <w:rPr>
          <w:rFonts w:ascii="Times New Roman" w:hAnsi="Times New Roman" w:cs="Times New Roman"/>
          <w:sz w:val="28"/>
          <w:szCs w:val="28"/>
        </w:rPr>
        <w:t>- базы данных Росстата: ЦБСД, ЕМИСС, ССРД МВФ</w:t>
      </w:r>
    </w:p>
    <w:p w:rsidR="003A2BEA" w:rsidRPr="000E2806" w:rsidRDefault="003A2BEA" w:rsidP="00015703">
      <w:pPr>
        <w:spacing w:after="0" w:line="360" w:lineRule="auto"/>
        <w:jc w:val="both"/>
        <w:rPr>
          <w:rFonts w:ascii="Times New Roman" w:hAnsi="Times New Roman" w:cs="Times New Roman"/>
          <w:sz w:val="28"/>
          <w:szCs w:val="28"/>
        </w:rPr>
      </w:pPr>
      <w:r w:rsidRPr="000E2806">
        <w:rPr>
          <w:rFonts w:ascii="Times New Roman" w:hAnsi="Times New Roman" w:cs="Times New Roman"/>
          <w:sz w:val="28"/>
          <w:szCs w:val="28"/>
        </w:rPr>
        <w:t>-Электронная энциклопедия: http://ru.wikipedia.org/wiki/Wiki</w:t>
      </w:r>
    </w:p>
    <w:p w:rsidR="003A2BEA" w:rsidRPr="000E2806" w:rsidRDefault="003A2BEA" w:rsidP="00015703">
      <w:pPr>
        <w:spacing w:after="0" w:line="360" w:lineRule="auto"/>
        <w:jc w:val="both"/>
        <w:rPr>
          <w:rFonts w:ascii="Times New Roman" w:hAnsi="Times New Roman" w:cs="Times New Roman"/>
          <w:sz w:val="28"/>
          <w:szCs w:val="28"/>
        </w:rPr>
      </w:pPr>
      <w:r w:rsidRPr="000E2806">
        <w:rPr>
          <w:rFonts w:ascii="Times New Roman" w:hAnsi="Times New Roman" w:cs="Times New Roman"/>
          <w:sz w:val="28"/>
          <w:szCs w:val="28"/>
        </w:rPr>
        <w:t xml:space="preserve">- Система комплексного раскрытия информации «СКРИН»  </w:t>
      </w:r>
      <w:hyperlink r:id="rId18" w:history="1">
        <w:r w:rsidR="00883F88" w:rsidRPr="000E2806">
          <w:rPr>
            <w:rStyle w:val="aa"/>
            <w:rFonts w:ascii="Times New Roman" w:hAnsi="Times New Roman"/>
            <w:color w:val="auto"/>
            <w:sz w:val="28"/>
            <w:szCs w:val="28"/>
          </w:rPr>
          <w:t>http://www.skrin.ru/</w:t>
        </w:r>
      </w:hyperlink>
    </w:p>
    <w:p w:rsidR="00883F88" w:rsidRPr="000E2806" w:rsidRDefault="00883F88" w:rsidP="00015703">
      <w:pPr>
        <w:pStyle w:val="1"/>
        <w:spacing w:before="0" w:after="0" w:line="360" w:lineRule="auto"/>
        <w:ind w:firstLine="709"/>
        <w:jc w:val="both"/>
        <w:rPr>
          <w:rFonts w:ascii="Times New Roman" w:hAnsi="Times New Roman"/>
          <w:sz w:val="28"/>
          <w:szCs w:val="28"/>
        </w:rPr>
      </w:pPr>
      <w:bookmarkStart w:id="22" w:name="_Toc17731049"/>
      <w:bookmarkStart w:id="23" w:name="_Toc115689148"/>
      <w:r w:rsidRPr="000E2806">
        <w:rPr>
          <w:rFonts w:ascii="Times New Roman" w:hAnsi="Times New Roman"/>
          <w:sz w:val="28"/>
          <w:szCs w:val="28"/>
        </w:rPr>
        <w:t>11.3. Сертифицированные программные и аппаратные средства защиты информации</w:t>
      </w:r>
      <w:bookmarkEnd w:id="22"/>
      <w:bookmarkEnd w:id="23"/>
    </w:p>
    <w:p w:rsidR="00883F88" w:rsidRPr="000E2806" w:rsidRDefault="00883F88" w:rsidP="00015703">
      <w:pPr>
        <w:spacing w:after="0" w:line="360" w:lineRule="auto"/>
        <w:ind w:firstLine="709"/>
        <w:jc w:val="both"/>
        <w:rPr>
          <w:rFonts w:ascii="Times New Roman" w:hAnsi="Times New Roman"/>
          <w:bCs/>
          <w:sz w:val="28"/>
          <w:szCs w:val="28"/>
        </w:rPr>
      </w:pPr>
      <w:r w:rsidRPr="000E2806">
        <w:rPr>
          <w:rFonts w:ascii="Times New Roman" w:hAnsi="Times New Roman"/>
          <w:bCs/>
          <w:sz w:val="28"/>
          <w:szCs w:val="28"/>
        </w:rPr>
        <w:t>Указанные средства не используются.</w:t>
      </w:r>
    </w:p>
    <w:p w:rsidR="003A2BEA" w:rsidRPr="000E2806" w:rsidRDefault="003A2BEA" w:rsidP="00015703">
      <w:pPr>
        <w:pStyle w:val="1"/>
        <w:spacing w:before="0" w:after="0" w:line="360" w:lineRule="auto"/>
        <w:ind w:firstLine="709"/>
        <w:jc w:val="both"/>
        <w:rPr>
          <w:rFonts w:ascii="Times New Roman" w:hAnsi="Times New Roman"/>
          <w:sz w:val="28"/>
          <w:szCs w:val="28"/>
        </w:rPr>
      </w:pPr>
      <w:bookmarkStart w:id="24" w:name="_Toc115689149"/>
      <w:r w:rsidRPr="000E2806">
        <w:rPr>
          <w:rFonts w:ascii="Times New Roman" w:hAnsi="Times New Roman"/>
          <w:sz w:val="28"/>
          <w:szCs w:val="28"/>
        </w:rPr>
        <w:t>12.Описание материально-технической базы, необходимой для осуществления образовательного процесса по дисциплине</w:t>
      </w:r>
      <w:bookmarkEnd w:id="24"/>
      <w:r w:rsidRPr="000E2806">
        <w:rPr>
          <w:rFonts w:ascii="Times New Roman" w:hAnsi="Times New Roman"/>
          <w:sz w:val="28"/>
          <w:szCs w:val="28"/>
        </w:rPr>
        <w:t xml:space="preserve"> </w:t>
      </w:r>
    </w:p>
    <w:p w:rsidR="00DA670D" w:rsidRPr="000E2806" w:rsidRDefault="003A2BEA" w:rsidP="00015703">
      <w:pPr>
        <w:spacing w:after="0" w:line="360" w:lineRule="auto"/>
        <w:jc w:val="both"/>
        <w:rPr>
          <w:b/>
          <w:bCs/>
          <w:i/>
        </w:rPr>
      </w:pPr>
      <w:r w:rsidRPr="000E2806">
        <w:rPr>
          <w:rFonts w:ascii="Times New Roman" w:hAnsi="Times New Roman" w:cs="Times New Roman"/>
          <w:sz w:val="28"/>
          <w:szCs w:val="28"/>
        </w:rPr>
        <w:t xml:space="preserve">    Для проведения лекций и семинаров требуется компьютер и проектор. Для проведения семинарских занятий необходим компьютерный класс с установленным MS Excel.</w:t>
      </w:r>
    </w:p>
    <w:sectPr w:rsidR="00DA670D" w:rsidRPr="000E2806" w:rsidSect="00050F2E">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346" w:rsidRDefault="003E5346" w:rsidP="003A73E5">
      <w:pPr>
        <w:spacing w:after="0" w:line="240" w:lineRule="auto"/>
      </w:pPr>
      <w:r>
        <w:separator/>
      </w:r>
    </w:p>
  </w:endnote>
  <w:endnote w:type="continuationSeparator" w:id="0">
    <w:p w:rsidR="003E5346" w:rsidRDefault="003E5346" w:rsidP="003A73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FAB" w:rsidRDefault="005A6FAB">
    <w:pPr>
      <w:pStyle w:val="af2"/>
      <w:jc w:val="center"/>
    </w:pPr>
    <w:r>
      <w:fldChar w:fldCharType="begin"/>
    </w:r>
    <w:r>
      <w:instrText>PAGE   \* MERGEFORMAT</w:instrText>
    </w:r>
    <w:r>
      <w:fldChar w:fldCharType="separate"/>
    </w:r>
    <w:r w:rsidR="000E4E79">
      <w:rPr>
        <w:noProof/>
      </w:rPr>
      <w:t>2</w:t>
    </w:r>
    <w:r>
      <w:rPr>
        <w:noProof/>
      </w:rPr>
      <w:fldChar w:fldCharType="end"/>
    </w:r>
  </w:p>
  <w:p w:rsidR="005A6FAB" w:rsidRDefault="005A6FAB">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6FAB" w:rsidRDefault="005A6FAB">
    <w:pPr>
      <w:pStyle w:val="af2"/>
      <w:jc w:val="center"/>
    </w:pPr>
    <w:r>
      <w:fldChar w:fldCharType="begin"/>
    </w:r>
    <w:r>
      <w:instrText>PAGE   \* MERGEFORMAT</w:instrText>
    </w:r>
    <w:r>
      <w:fldChar w:fldCharType="separate"/>
    </w:r>
    <w:r w:rsidR="00F173C7">
      <w:rPr>
        <w:noProof/>
      </w:rPr>
      <w:t>21</w:t>
    </w:r>
    <w:r>
      <w:rPr>
        <w:noProof/>
      </w:rPr>
      <w:fldChar w:fldCharType="end"/>
    </w:r>
  </w:p>
  <w:p w:rsidR="005A6FAB" w:rsidRDefault="005A6FA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346" w:rsidRDefault="003E5346" w:rsidP="003A73E5">
      <w:pPr>
        <w:spacing w:after="0" w:line="240" w:lineRule="auto"/>
      </w:pPr>
      <w:r>
        <w:separator/>
      </w:r>
    </w:p>
  </w:footnote>
  <w:footnote w:type="continuationSeparator" w:id="0">
    <w:p w:rsidR="003E5346" w:rsidRDefault="003E5346" w:rsidP="003A73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7AD1E2A"/>
    <w:multiLevelType w:val="hybridMultilevel"/>
    <w:tmpl w:val="E65031E6"/>
    <w:lvl w:ilvl="0" w:tplc="ABDCA35E">
      <w:start w:val="1"/>
      <w:numFmt w:val="decimal"/>
      <w:lvlText w:val="%1."/>
      <w:lvlJc w:val="left"/>
      <w:pPr>
        <w:ind w:left="564" w:hanging="360"/>
      </w:pPr>
    </w:lvl>
    <w:lvl w:ilvl="1" w:tplc="04190019">
      <w:start w:val="1"/>
      <w:numFmt w:val="lowerLetter"/>
      <w:lvlText w:val="%2."/>
      <w:lvlJc w:val="left"/>
      <w:pPr>
        <w:ind w:left="1542" w:hanging="360"/>
      </w:pPr>
    </w:lvl>
    <w:lvl w:ilvl="2" w:tplc="0419001B">
      <w:start w:val="1"/>
      <w:numFmt w:val="lowerRoman"/>
      <w:lvlText w:val="%3."/>
      <w:lvlJc w:val="right"/>
      <w:pPr>
        <w:ind w:left="2262" w:hanging="180"/>
      </w:pPr>
    </w:lvl>
    <w:lvl w:ilvl="3" w:tplc="0419000F">
      <w:start w:val="1"/>
      <w:numFmt w:val="decimal"/>
      <w:lvlText w:val="%4."/>
      <w:lvlJc w:val="left"/>
      <w:pPr>
        <w:ind w:left="2982" w:hanging="360"/>
      </w:pPr>
    </w:lvl>
    <w:lvl w:ilvl="4" w:tplc="04190019">
      <w:start w:val="1"/>
      <w:numFmt w:val="lowerLetter"/>
      <w:lvlText w:val="%5."/>
      <w:lvlJc w:val="left"/>
      <w:pPr>
        <w:ind w:left="3702" w:hanging="360"/>
      </w:pPr>
    </w:lvl>
    <w:lvl w:ilvl="5" w:tplc="0419001B">
      <w:start w:val="1"/>
      <w:numFmt w:val="lowerRoman"/>
      <w:lvlText w:val="%6."/>
      <w:lvlJc w:val="right"/>
      <w:pPr>
        <w:ind w:left="4422" w:hanging="180"/>
      </w:pPr>
    </w:lvl>
    <w:lvl w:ilvl="6" w:tplc="0419000F">
      <w:start w:val="1"/>
      <w:numFmt w:val="decimal"/>
      <w:lvlText w:val="%7."/>
      <w:lvlJc w:val="left"/>
      <w:pPr>
        <w:ind w:left="5142" w:hanging="360"/>
      </w:pPr>
    </w:lvl>
    <w:lvl w:ilvl="7" w:tplc="04190019">
      <w:start w:val="1"/>
      <w:numFmt w:val="lowerLetter"/>
      <w:lvlText w:val="%8."/>
      <w:lvlJc w:val="left"/>
      <w:pPr>
        <w:ind w:left="5862" w:hanging="360"/>
      </w:pPr>
    </w:lvl>
    <w:lvl w:ilvl="8" w:tplc="0419001B">
      <w:start w:val="1"/>
      <w:numFmt w:val="lowerRoman"/>
      <w:lvlText w:val="%9."/>
      <w:lvlJc w:val="right"/>
      <w:pPr>
        <w:ind w:left="6582" w:hanging="180"/>
      </w:pPr>
    </w:lvl>
  </w:abstractNum>
  <w:abstractNum w:abstractNumId="2" w15:restartNumberingAfterBreak="0">
    <w:nsid w:val="0FC12242"/>
    <w:multiLevelType w:val="multilevel"/>
    <w:tmpl w:val="C2D01D72"/>
    <w:lvl w:ilvl="0">
      <w:start w:val="4"/>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2">
      <w:start w:val="2"/>
      <w:numFmt w:val="decimal"/>
      <w:lvlText w:val="%3."/>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cs="Times New Roman" w:hint="default"/>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5">
      <w:start w:val="1"/>
      <w:numFmt w:val="decimal"/>
      <w:lvlText w:val="%6."/>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6">
      <w:start w:val="2"/>
      <w:numFmt w:val="decimal"/>
      <w:lvlText w:val="%7."/>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7">
      <w:start w:val="1"/>
      <w:numFmt w:val="decimal"/>
      <w:lvlText w:val="%8."/>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lvl w:ilvl="8">
      <w:start w:val="1"/>
      <w:numFmt w:val="decimal"/>
      <w:lvlText w:val="%9."/>
      <w:lvlJc w:val="left"/>
      <w:rPr>
        <w:rFonts w:ascii="Times New Roman" w:hAnsi="Times New Roman" w:cs="Times New Roman" w:hint="default"/>
        <w:b w:val="0"/>
        <w:bCs w:val="0"/>
        <w:i w:val="0"/>
        <w:iCs w:val="0"/>
        <w:smallCaps w:val="0"/>
        <w:strike w:val="0"/>
        <w:color w:val="000000"/>
        <w:spacing w:val="0"/>
        <w:w w:val="100"/>
        <w:position w:val="0"/>
        <w:sz w:val="27"/>
        <w:szCs w:val="27"/>
        <w:u w:val="none"/>
      </w:rPr>
    </w:lvl>
  </w:abstractNum>
  <w:abstractNum w:abstractNumId="3" w15:restartNumberingAfterBreak="0">
    <w:nsid w:val="185C47A2"/>
    <w:multiLevelType w:val="hybridMultilevel"/>
    <w:tmpl w:val="BB287BE6"/>
    <w:lvl w:ilvl="0" w:tplc="9FC0FCDE">
      <w:start w:val="1"/>
      <w:numFmt w:val="decimal"/>
      <w:lvlText w:val="%1)"/>
      <w:lvlJc w:val="left"/>
      <w:pPr>
        <w:ind w:left="376" w:hanging="264"/>
      </w:pPr>
      <w:rPr>
        <w:w w:val="100"/>
        <w:lang w:val="ru-RU" w:eastAsia="en-US" w:bidi="ar-SA"/>
      </w:rPr>
    </w:lvl>
    <w:lvl w:ilvl="1" w:tplc="531491AE">
      <w:numFmt w:val="bullet"/>
      <w:lvlText w:val="•"/>
      <w:lvlJc w:val="left"/>
      <w:pPr>
        <w:ind w:left="1370" w:hanging="264"/>
      </w:pPr>
      <w:rPr>
        <w:lang w:val="ru-RU" w:eastAsia="en-US" w:bidi="ar-SA"/>
      </w:rPr>
    </w:lvl>
    <w:lvl w:ilvl="2" w:tplc="34C83A4E">
      <w:numFmt w:val="bullet"/>
      <w:lvlText w:val="•"/>
      <w:lvlJc w:val="left"/>
      <w:pPr>
        <w:ind w:left="2360" w:hanging="264"/>
      </w:pPr>
      <w:rPr>
        <w:lang w:val="ru-RU" w:eastAsia="en-US" w:bidi="ar-SA"/>
      </w:rPr>
    </w:lvl>
    <w:lvl w:ilvl="3" w:tplc="350437D2">
      <w:numFmt w:val="bullet"/>
      <w:lvlText w:val="•"/>
      <w:lvlJc w:val="left"/>
      <w:pPr>
        <w:ind w:left="3351" w:hanging="264"/>
      </w:pPr>
      <w:rPr>
        <w:lang w:val="ru-RU" w:eastAsia="en-US" w:bidi="ar-SA"/>
      </w:rPr>
    </w:lvl>
    <w:lvl w:ilvl="4" w:tplc="BB8ED462">
      <w:numFmt w:val="bullet"/>
      <w:lvlText w:val="•"/>
      <w:lvlJc w:val="left"/>
      <w:pPr>
        <w:ind w:left="4341" w:hanging="264"/>
      </w:pPr>
      <w:rPr>
        <w:lang w:val="ru-RU" w:eastAsia="en-US" w:bidi="ar-SA"/>
      </w:rPr>
    </w:lvl>
    <w:lvl w:ilvl="5" w:tplc="33D0139E">
      <w:numFmt w:val="bullet"/>
      <w:lvlText w:val="•"/>
      <w:lvlJc w:val="left"/>
      <w:pPr>
        <w:ind w:left="5332" w:hanging="264"/>
      </w:pPr>
      <w:rPr>
        <w:lang w:val="ru-RU" w:eastAsia="en-US" w:bidi="ar-SA"/>
      </w:rPr>
    </w:lvl>
    <w:lvl w:ilvl="6" w:tplc="DC24E2C0">
      <w:numFmt w:val="bullet"/>
      <w:lvlText w:val="•"/>
      <w:lvlJc w:val="left"/>
      <w:pPr>
        <w:ind w:left="6322" w:hanging="264"/>
      </w:pPr>
      <w:rPr>
        <w:lang w:val="ru-RU" w:eastAsia="en-US" w:bidi="ar-SA"/>
      </w:rPr>
    </w:lvl>
    <w:lvl w:ilvl="7" w:tplc="7FC07274">
      <w:numFmt w:val="bullet"/>
      <w:lvlText w:val="•"/>
      <w:lvlJc w:val="left"/>
      <w:pPr>
        <w:ind w:left="7312" w:hanging="264"/>
      </w:pPr>
      <w:rPr>
        <w:lang w:val="ru-RU" w:eastAsia="en-US" w:bidi="ar-SA"/>
      </w:rPr>
    </w:lvl>
    <w:lvl w:ilvl="8" w:tplc="317E2BC2">
      <w:numFmt w:val="bullet"/>
      <w:lvlText w:val="•"/>
      <w:lvlJc w:val="left"/>
      <w:pPr>
        <w:ind w:left="8303" w:hanging="264"/>
      </w:pPr>
      <w:rPr>
        <w:lang w:val="ru-RU" w:eastAsia="en-US" w:bidi="ar-SA"/>
      </w:rPr>
    </w:lvl>
  </w:abstractNum>
  <w:abstractNum w:abstractNumId="4" w15:restartNumberingAfterBreak="0">
    <w:nsid w:val="1B7A4423"/>
    <w:multiLevelType w:val="hybridMultilevel"/>
    <w:tmpl w:val="FEE424B0"/>
    <w:lvl w:ilvl="0" w:tplc="A7D64F0C">
      <w:start w:val="1"/>
      <w:numFmt w:val="bullet"/>
      <w:lvlText w:val="–"/>
      <w:lvlJc w:val="left"/>
      <w:pPr>
        <w:ind w:left="740" w:hanging="38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C86B5A"/>
    <w:multiLevelType w:val="hybridMultilevel"/>
    <w:tmpl w:val="3320D8CA"/>
    <w:lvl w:ilvl="0" w:tplc="7AF20A96">
      <w:start w:val="1"/>
      <w:numFmt w:val="decimal"/>
      <w:lvlText w:val="%1."/>
      <w:lvlJc w:val="left"/>
      <w:pPr>
        <w:ind w:left="387" w:hanging="245"/>
      </w:pPr>
      <w:rPr>
        <w:w w:val="100"/>
        <w:lang w:val="ru-RU" w:eastAsia="en-US" w:bidi="ar-SA"/>
      </w:rPr>
    </w:lvl>
    <w:lvl w:ilvl="1" w:tplc="563CC140">
      <w:numFmt w:val="bullet"/>
      <w:lvlText w:val="•"/>
      <w:lvlJc w:val="left"/>
      <w:pPr>
        <w:ind w:left="1381" w:hanging="245"/>
      </w:pPr>
      <w:rPr>
        <w:lang w:val="ru-RU" w:eastAsia="en-US" w:bidi="ar-SA"/>
      </w:rPr>
    </w:lvl>
    <w:lvl w:ilvl="2" w:tplc="41BAD62C">
      <w:numFmt w:val="bullet"/>
      <w:lvlText w:val="•"/>
      <w:lvlJc w:val="left"/>
      <w:pPr>
        <w:ind w:left="2373" w:hanging="245"/>
      </w:pPr>
      <w:rPr>
        <w:lang w:val="ru-RU" w:eastAsia="en-US" w:bidi="ar-SA"/>
      </w:rPr>
    </w:lvl>
    <w:lvl w:ilvl="3" w:tplc="0B40E5A0">
      <w:numFmt w:val="bullet"/>
      <w:lvlText w:val="•"/>
      <w:lvlJc w:val="left"/>
      <w:pPr>
        <w:ind w:left="3366" w:hanging="245"/>
      </w:pPr>
      <w:rPr>
        <w:lang w:val="ru-RU" w:eastAsia="en-US" w:bidi="ar-SA"/>
      </w:rPr>
    </w:lvl>
    <w:lvl w:ilvl="4" w:tplc="B8FE6E70">
      <w:numFmt w:val="bullet"/>
      <w:lvlText w:val="•"/>
      <w:lvlJc w:val="left"/>
      <w:pPr>
        <w:ind w:left="4358" w:hanging="245"/>
      </w:pPr>
      <w:rPr>
        <w:lang w:val="ru-RU" w:eastAsia="en-US" w:bidi="ar-SA"/>
      </w:rPr>
    </w:lvl>
    <w:lvl w:ilvl="5" w:tplc="2346BC64">
      <w:numFmt w:val="bullet"/>
      <w:lvlText w:val="•"/>
      <w:lvlJc w:val="left"/>
      <w:pPr>
        <w:ind w:left="5351" w:hanging="245"/>
      </w:pPr>
      <w:rPr>
        <w:lang w:val="ru-RU" w:eastAsia="en-US" w:bidi="ar-SA"/>
      </w:rPr>
    </w:lvl>
    <w:lvl w:ilvl="6" w:tplc="DC568D3C">
      <w:numFmt w:val="bullet"/>
      <w:lvlText w:val="•"/>
      <w:lvlJc w:val="left"/>
      <w:pPr>
        <w:ind w:left="6343" w:hanging="245"/>
      </w:pPr>
      <w:rPr>
        <w:lang w:val="ru-RU" w:eastAsia="en-US" w:bidi="ar-SA"/>
      </w:rPr>
    </w:lvl>
    <w:lvl w:ilvl="7" w:tplc="B718951E">
      <w:numFmt w:val="bullet"/>
      <w:lvlText w:val="•"/>
      <w:lvlJc w:val="left"/>
      <w:pPr>
        <w:ind w:left="7335" w:hanging="245"/>
      </w:pPr>
      <w:rPr>
        <w:lang w:val="ru-RU" w:eastAsia="en-US" w:bidi="ar-SA"/>
      </w:rPr>
    </w:lvl>
    <w:lvl w:ilvl="8" w:tplc="0736FE24">
      <w:numFmt w:val="bullet"/>
      <w:lvlText w:val="•"/>
      <w:lvlJc w:val="left"/>
      <w:pPr>
        <w:ind w:left="8328" w:hanging="245"/>
      </w:pPr>
      <w:rPr>
        <w:lang w:val="ru-RU" w:eastAsia="en-US" w:bidi="ar-SA"/>
      </w:rPr>
    </w:lvl>
  </w:abstractNum>
  <w:abstractNum w:abstractNumId="6" w15:restartNumberingAfterBreak="0">
    <w:nsid w:val="228167F3"/>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7" w15:restartNumberingAfterBreak="0">
    <w:nsid w:val="2C462C01"/>
    <w:multiLevelType w:val="hybridMultilevel"/>
    <w:tmpl w:val="03A2DD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B12DC7"/>
    <w:multiLevelType w:val="hybridMultilevel"/>
    <w:tmpl w:val="9FBC5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3796999"/>
    <w:multiLevelType w:val="hybridMultilevel"/>
    <w:tmpl w:val="C6367B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4316DF8"/>
    <w:multiLevelType w:val="hybridMultilevel"/>
    <w:tmpl w:val="FFA054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D6E5F62"/>
    <w:multiLevelType w:val="hybridMultilevel"/>
    <w:tmpl w:val="F576752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2C4C8E"/>
    <w:multiLevelType w:val="hybridMultilevel"/>
    <w:tmpl w:val="52C4B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894CB5"/>
    <w:multiLevelType w:val="multilevel"/>
    <w:tmpl w:val="DE5AA86A"/>
    <w:lvl w:ilvl="0">
      <w:start w:val="6"/>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855" w:hanging="720"/>
      </w:pPr>
      <w:rPr>
        <w:rFonts w:cs="Times New Roman" w:hint="default"/>
      </w:rPr>
    </w:lvl>
    <w:lvl w:ilvl="3">
      <w:start w:val="1"/>
      <w:numFmt w:val="decimal"/>
      <w:isLgl/>
      <w:lvlText w:val="%1.%2.%3.%4."/>
      <w:lvlJc w:val="left"/>
      <w:pPr>
        <w:ind w:left="2641" w:hanging="1080"/>
      </w:pPr>
      <w:rPr>
        <w:rFonts w:cs="Times New Roman" w:hint="default"/>
      </w:rPr>
    </w:lvl>
    <w:lvl w:ilvl="4">
      <w:start w:val="1"/>
      <w:numFmt w:val="decimal"/>
      <w:isLgl/>
      <w:lvlText w:val="%1.%2.%3.%4.%5."/>
      <w:lvlJc w:val="left"/>
      <w:pPr>
        <w:ind w:left="3067" w:hanging="1080"/>
      </w:pPr>
      <w:rPr>
        <w:rFonts w:cs="Times New Roman" w:hint="default"/>
      </w:rPr>
    </w:lvl>
    <w:lvl w:ilvl="5">
      <w:start w:val="1"/>
      <w:numFmt w:val="decimal"/>
      <w:isLgl/>
      <w:lvlText w:val="%1.%2.%3.%4.%5.%6."/>
      <w:lvlJc w:val="left"/>
      <w:pPr>
        <w:ind w:left="3853" w:hanging="1440"/>
      </w:pPr>
      <w:rPr>
        <w:rFonts w:cs="Times New Roman" w:hint="default"/>
      </w:rPr>
    </w:lvl>
    <w:lvl w:ilvl="6">
      <w:start w:val="1"/>
      <w:numFmt w:val="decimal"/>
      <w:isLgl/>
      <w:lvlText w:val="%1.%2.%3.%4.%5.%6.%7."/>
      <w:lvlJc w:val="left"/>
      <w:pPr>
        <w:ind w:left="4639" w:hanging="1800"/>
      </w:pPr>
      <w:rPr>
        <w:rFonts w:cs="Times New Roman" w:hint="default"/>
      </w:rPr>
    </w:lvl>
    <w:lvl w:ilvl="7">
      <w:start w:val="1"/>
      <w:numFmt w:val="decimal"/>
      <w:isLgl/>
      <w:lvlText w:val="%1.%2.%3.%4.%5.%6.%7.%8."/>
      <w:lvlJc w:val="left"/>
      <w:pPr>
        <w:ind w:left="5065" w:hanging="1800"/>
      </w:pPr>
      <w:rPr>
        <w:rFonts w:cs="Times New Roman" w:hint="default"/>
      </w:rPr>
    </w:lvl>
    <w:lvl w:ilvl="8">
      <w:start w:val="1"/>
      <w:numFmt w:val="decimal"/>
      <w:isLgl/>
      <w:lvlText w:val="%1.%2.%3.%4.%5.%6.%7.%8.%9."/>
      <w:lvlJc w:val="left"/>
      <w:pPr>
        <w:ind w:left="5851" w:hanging="2160"/>
      </w:pPr>
      <w:rPr>
        <w:rFonts w:cs="Times New Roman" w:hint="default"/>
      </w:rPr>
    </w:lvl>
  </w:abstractNum>
  <w:abstractNum w:abstractNumId="15" w15:restartNumberingAfterBreak="0">
    <w:nsid w:val="458659F4"/>
    <w:multiLevelType w:val="hybridMultilevel"/>
    <w:tmpl w:val="1046D4E6"/>
    <w:lvl w:ilvl="0" w:tplc="DF72BA8C">
      <w:start w:val="1"/>
      <w:numFmt w:val="decimal"/>
      <w:lvlText w:val="%1."/>
      <w:lvlJc w:val="left"/>
      <w:pPr>
        <w:ind w:left="1020" w:hanging="6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5D23C4B"/>
    <w:multiLevelType w:val="hybridMultilevel"/>
    <w:tmpl w:val="DC2AD596"/>
    <w:lvl w:ilvl="0" w:tplc="D13A1B84">
      <w:start w:val="1"/>
      <w:numFmt w:val="decimal"/>
      <w:lvlText w:val="%1."/>
      <w:lvlJc w:val="left"/>
      <w:pPr>
        <w:ind w:left="365" w:hanging="360"/>
      </w:pPr>
      <w:rPr>
        <w:rFonts w:ascii="Times New Roman" w:eastAsia="Times New Roman" w:hAnsi="Times New Roman" w:cs="Times New Roman"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7" w15:restartNumberingAfterBreak="0">
    <w:nsid w:val="4F704431"/>
    <w:multiLevelType w:val="multilevel"/>
    <w:tmpl w:val="E8CC72B4"/>
    <w:lvl w:ilvl="0">
      <w:start w:val="7"/>
      <w:numFmt w:val="decimal"/>
      <w:lvlText w:val="%1."/>
      <w:lvlJc w:val="left"/>
      <w:pPr>
        <w:ind w:left="360" w:hanging="360"/>
      </w:pPr>
      <w:rPr>
        <w:rFonts w:cs="Times New Roman" w:hint="default"/>
        <w:b w:val="0"/>
        <w:bCs/>
      </w:rPr>
    </w:lvl>
    <w:lvl w:ilvl="1">
      <w:start w:val="1"/>
      <w:numFmt w:val="decimal"/>
      <w:isLgl/>
      <w:lvlText w:val="%1.%2."/>
      <w:lvlJc w:val="left"/>
      <w:pPr>
        <w:ind w:left="180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8" w15:restartNumberingAfterBreak="0">
    <w:nsid w:val="51F27D7C"/>
    <w:multiLevelType w:val="hybridMultilevel"/>
    <w:tmpl w:val="7BEC7298"/>
    <w:lvl w:ilvl="0" w:tplc="A2B0CC50">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A4F5534"/>
    <w:multiLevelType w:val="hybridMultilevel"/>
    <w:tmpl w:val="4BF2DBEC"/>
    <w:lvl w:ilvl="0" w:tplc="3C5850B2">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D95A35"/>
    <w:multiLevelType w:val="hybridMultilevel"/>
    <w:tmpl w:val="B9F47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5D7E70E1"/>
    <w:multiLevelType w:val="hybridMultilevel"/>
    <w:tmpl w:val="7166ED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E5352CE"/>
    <w:multiLevelType w:val="hybridMultilevel"/>
    <w:tmpl w:val="8B6EA07C"/>
    <w:lvl w:ilvl="0" w:tplc="E5EC1E22">
      <w:start w:val="2"/>
      <w:numFmt w:val="bullet"/>
      <w:lvlText w:val="-"/>
      <w:lvlJc w:val="left"/>
      <w:pPr>
        <w:ind w:left="1068" w:hanging="360"/>
      </w:pPr>
      <w:rPr>
        <w:rFonts w:ascii="Times New Roman" w:eastAsiaTheme="minorEastAsia" w:hAnsi="Times New Roman" w:cs="Times New Roman" w:hint="default"/>
      </w:rPr>
    </w:lvl>
    <w:lvl w:ilvl="1" w:tplc="04090003">
      <w:start w:val="1"/>
      <w:numFmt w:val="bullet"/>
      <w:lvlText w:val="o"/>
      <w:lvlJc w:val="left"/>
      <w:pPr>
        <w:ind w:left="1788" w:hanging="360"/>
      </w:pPr>
      <w:rPr>
        <w:rFonts w:ascii="Courier New" w:hAnsi="Courier New" w:cs="Times New Roman"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Times New Roman"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Times New Roman" w:hint="default"/>
      </w:rPr>
    </w:lvl>
    <w:lvl w:ilvl="8" w:tplc="04090005">
      <w:start w:val="1"/>
      <w:numFmt w:val="bullet"/>
      <w:lvlText w:val=""/>
      <w:lvlJc w:val="left"/>
      <w:pPr>
        <w:ind w:left="6828" w:hanging="360"/>
      </w:pPr>
      <w:rPr>
        <w:rFonts w:ascii="Wingdings" w:hAnsi="Wingdings" w:hint="default"/>
      </w:rPr>
    </w:lvl>
  </w:abstractNum>
  <w:abstractNum w:abstractNumId="24" w15:restartNumberingAfterBreak="0">
    <w:nsid w:val="635C1C14"/>
    <w:multiLevelType w:val="hybridMultilevel"/>
    <w:tmpl w:val="BAF042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51F24C0"/>
    <w:multiLevelType w:val="hybridMultilevel"/>
    <w:tmpl w:val="0C2A1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7F0217A"/>
    <w:multiLevelType w:val="hybridMultilevel"/>
    <w:tmpl w:val="F88A86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2D51FA2"/>
    <w:multiLevelType w:val="hybridMultilevel"/>
    <w:tmpl w:val="7ECCDA6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4C90EBC"/>
    <w:multiLevelType w:val="hybridMultilevel"/>
    <w:tmpl w:val="1C24F1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7"/>
  </w:num>
  <w:num w:numId="3">
    <w:abstractNumId w:val="21"/>
  </w:num>
  <w:num w:numId="4">
    <w:abstractNumId w:val="14"/>
  </w:num>
  <w:num w:numId="5">
    <w:abstractNumId w:val="0"/>
  </w:num>
  <w:num w:numId="6">
    <w:abstractNumId w:val="26"/>
  </w:num>
  <w:num w:numId="7">
    <w:abstractNumId w:val="25"/>
  </w:num>
  <w:num w:numId="8">
    <w:abstractNumId w:val="27"/>
  </w:num>
  <w:num w:numId="9">
    <w:abstractNumId w:val="10"/>
  </w:num>
  <w:num w:numId="10">
    <w:abstractNumId w:val="2"/>
  </w:num>
  <w:num w:numId="11">
    <w:abstractNumId w:val="7"/>
  </w:num>
  <w:num w:numId="12">
    <w:abstractNumId w:val="9"/>
  </w:num>
  <w:num w:numId="13">
    <w:abstractNumId w:val="28"/>
  </w:num>
  <w:num w:numId="14">
    <w:abstractNumId w:val="20"/>
  </w:num>
  <w:num w:numId="15">
    <w:abstractNumId w:val="13"/>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
  </w:num>
  <w:num w:numId="19">
    <w:abstractNumId w:val="16"/>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9"/>
  </w:num>
  <w:num w:numId="23">
    <w:abstractNumId w:val="4"/>
  </w:num>
  <w:num w:numId="24">
    <w:abstractNumId w:val="23"/>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5"/>
    <w:lvlOverride w:ilvl="0">
      <w:startOverride w:val="1"/>
    </w:lvlOverride>
    <w:lvlOverride w:ilvl="1"/>
    <w:lvlOverride w:ilvl="2"/>
    <w:lvlOverride w:ilvl="3"/>
    <w:lvlOverride w:ilvl="4"/>
    <w:lvlOverride w:ilvl="5"/>
    <w:lvlOverride w:ilvl="6"/>
    <w:lvlOverride w:ilvl="7"/>
    <w:lvlOverride w:ilvl="8"/>
  </w:num>
  <w:num w:numId="28">
    <w:abstractNumId w:val="3"/>
    <w:lvlOverride w:ilvl="0">
      <w:startOverride w:val="1"/>
    </w:lvlOverride>
    <w:lvlOverride w:ilvl="1"/>
    <w:lvlOverride w:ilvl="2"/>
    <w:lvlOverride w:ilvl="3"/>
    <w:lvlOverride w:ilvl="4"/>
    <w:lvlOverride w:ilvl="5"/>
    <w:lvlOverride w:ilvl="6"/>
    <w:lvlOverride w:ilvl="7"/>
    <w:lvlOverride w:ilvl="8"/>
  </w:num>
  <w:num w:numId="29">
    <w:abstractNumId w:val="24"/>
  </w:num>
  <w:num w:numId="3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5B6"/>
    <w:rsid w:val="00001392"/>
    <w:rsid w:val="00002C21"/>
    <w:rsid w:val="0000353C"/>
    <w:rsid w:val="000043B2"/>
    <w:rsid w:val="00006E50"/>
    <w:rsid w:val="000105E8"/>
    <w:rsid w:val="00010836"/>
    <w:rsid w:val="00011037"/>
    <w:rsid w:val="00012624"/>
    <w:rsid w:val="0001375B"/>
    <w:rsid w:val="00013E08"/>
    <w:rsid w:val="00014E6C"/>
    <w:rsid w:val="00014EAD"/>
    <w:rsid w:val="00015173"/>
    <w:rsid w:val="00015703"/>
    <w:rsid w:val="00015B79"/>
    <w:rsid w:val="000215FD"/>
    <w:rsid w:val="00021D85"/>
    <w:rsid w:val="00022690"/>
    <w:rsid w:val="0002474A"/>
    <w:rsid w:val="00024D4A"/>
    <w:rsid w:val="00026417"/>
    <w:rsid w:val="0002677C"/>
    <w:rsid w:val="0003068F"/>
    <w:rsid w:val="00031D0E"/>
    <w:rsid w:val="000321B7"/>
    <w:rsid w:val="00033638"/>
    <w:rsid w:val="000348F7"/>
    <w:rsid w:val="00034BBF"/>
    <w:rsid w:val="00035118"/>
    <w:rsid w:val="00036BB1"/>
    <w:rsid w:val="00040AD7"/>
    <w:rsid w:val="00041047"/>
    <w:rsid w:val="000418EB"/>
    <w:rsid w:val="00041FCA"/>
    <w:rsid w:val="0004235B"/>
    <w:rsid w:val="00043706"/>
    <w:rsid w:val="00043C11"/>
    <w:rsid w:val="00044D5A"/>
    <w:rsid w:val="00045153"/>
    <w:rsid w:val="00045D3F"/>
    <w:rsid w:val="00047139"/>
    <w:rsid w:val="0004787B"/>
    <w:rsid w:val="00047D72"/>
    <w:rsid w:val="0005011E"/>
    <w:rsid w:val="0005030F"/>
    <w:rsid w:val="00050F2E"/>
    <w:rsid w:val="0005252B"/>
    <w:rsid w:val="0005362E"/>
    <w:rsid w:val="00053AFF"/>
    <w:rsid w:val="00053D0B"/>
    <w:rsid w:val="00055148"/>
    <w:rsid w:val="00055983"/>
    <w:rsid w:val="000560A8"/>
    <w:rsid w:val="000567EB"/>
    <w:rsid w:val="00060181"/>
    <w:rsid w:val="0006041D"/>
    <w:rsid w:val="00060945"/>
    <w:rsid w:val="0006189D"/>
    <w:rsid w:val="00061915"/>
    <w:rsid w:val="00062D8D"/>
    <w:rsid w:val="00062E35"/>
    <w:rsid w:val="00063804"/>
    <w:rsid w:val="00065340"/>
    <w:rsid w:val="00070A6C"/>
    <w:rsid w:val="00071572"/>
    <w:rsid w:val="0007177C"/>
    <w:rsid w:val="0007196E"/>
    <w:rsid w:val="000745E3"/>
    <w:rsid w:val="0007692F"/>
    <w:rsid w:val="0008115B"/>
    <w:rsid w:val="00082573"/>
    <w:rsid w:val="0008270F"/>
    <w:rsid w:val="00082ECD"/>
    <w:rsid w:val="000832ED"/>
    <w:rsid w:val="00083AB6"/>
    <w:rsid w:val="0008457D"/>
    <w:rsid w:val="0008476F"/>
    <w:rsid w:val="00084845"/>
    <w:rsid w:val="00085396"/>
    <w:rsid w:val="00085603"/>
    <w:rsid w:val="00085687"/>
    <w:rsid w:val="00085A3D"/>
    <w:rsid w:val="00086363"/>
    <w:rsid w:val="00087896"/>
    <w:rsid w:val="0008797C"/>
    <w:rsid w:val="000909D1"/>
    <w:rsid w:val="00090B00"/>
    <w:rsid w:val="00090DB0"/>
    <w:rsid w:val="00091E9E"/>
    <w:rsid w:val="000925BB"/>
    <w:rsid w:val="00092FF9"/>
    <w:rsid w:val="000934A7"/>
    <w:rsid w:val="00095B64"/>
    <w:rsid w:val="000964AD"/>
    <w:rsid w:val="000A0167"/>
    <w:rsid w:val="000A1C0D"/>
    <w:rsid w:val="000A207E"/>
    <w:rsid w:val="000A28D1"/>
    <w:rsid w:val="000A304C"/>
    <w:rsid w:val="000A37D0"/>
    <w:rsid w:val="000A541A"/>
    <w:rsid w:val="000A551D"/>
    <w:rsid w:val="000A5D7E"/>
    <w:rsid w:val="000B255D"/>
    <w:rsid w:val="000B29DA"/>
    <w:rsid w:val="000B2EB3"/>
    <w:rsid w:val="000B56F8"/>
    <w:rsid w:val="000B65FD"/>
    <w:rsid w:val="000B67AC"/>
    <w:rsid w:val="000B7087"/>
    <w:rsid w:val="000B75DD"/>
    <w:rsid w:val="000C0F23"/>
    <w:rsid w:val="000C2BC6"/>
    <w:rsid w:val="000C2D0B"/>
    <w:rsid w:val="000C33D5"/>
    <w:rsid w:val="000C52CE"/>
    <w:rsid w:val="000C77E9"/>
    <w:rsid w:val="000C7BD6"/>
    <w:rsid w:val="000D167A"/>
    <w:rsid w:val="000D1744"/>
    <w:rsid w:val="000D41A2"/>
    <w:rsid w:val="000D42E8"/>
    <w:rsid w:val="000D45C5"/>
    <w:rsid w:val="000D45CC"/>
    <w:rsid w:val="000D45FB"/>
    <w:rsid w:val="000D673B"/>
    <w:rsid w:val="000D6838"/>
    <w:rsid w:val="000D6E8E"/>
    <w:rsid w:val="000E0560"/>
    <w:rsid w:val="000E2806"/>
    <w:rsid w:val="000E4720"/>
    <w:rsid w:val="000E495C"/>
    <w:rsid w:val="000E4AE4"/>
    <w:rsid w:val="000E4E79"/>
    <w:rsid w:val="000E5C78"/>
    <w:rsid w:val="000F1823"/>
    <w:rsid w:val="000F2368"/>
    <w:rsid w:val="000F5B2D"/>
    <w:rsid w:val="00100445"/>
    <w:rsid w:val="00101BA4"/>
    <w:rsid w:val="001029FA"/>
    <w:rsid w:val="00103680"/>
    <w:rsid w:val="00103824"/>
    <w:rsid w:val="00103A6A"/>
    <w:rsid w:val="00104385"/>
    <w:rsid w:val="0010524D"/>
    <w:rsid w:val="0010563D"/>
    <w:rsid w:val="0010570E"/>
    <w:rsid w:val="00105F12"/>
    <w:rsid w:val="00106097"/>
    <w:rsid w:val="001063BC"/>
    <w:rsid w:val="001069F8"/>
    <w:rsid w:val="001072C8"/>
    <w:rsid w:val="00107BEA"/>
    <w:rsid w:val="0011018E"/>
    <w:rsid w:val="001105D8"/>
    <w:rsid w:val="00110DFA"/>
    <w:rsid w:val="00111E13"/>
    <w:rsid w:val="0011259C"/>
    <w:rsid w:val="00112D9C"/>
    <w:rsid w:val="0011311C"/>
    <w:rsid w:val="001137A3"/>
    <w:rsid w:val="0011561D"/>
    <w:rsid w:val="00115871"/>
    <w:rsid w:val="00115A5F"/>
    <w:rsid w:val="001170BF"/>
    <w:rsid w:val="00120396"/>
    <w:rsid w:val="001215E4"/>
    <w:rsid w:val="00121667"/>
    <w:rsid w:val="001217BD"/>
    <w:rsid w:val="0012227C"/>
    <w:rsid w:val="001250CB"/>
    <w:rsid w:val="001253BF"/>
    <w:rsid w:val="00125558"/>
    <w:rsid w:val="00125B5A"/>
    <w:rsid w:val="00126085"/>
    <w:rsid w:val="001301AA"/>
    <w:rsid w:val="001309C8"/>
    <w:rsid w:val="00131CA5"/>
    <w:rsid w:val="00131F5B"/>
    <w:rsid w:val="001335F2"/>
    <w:rsid w:val="00133F69"/>
    <w:rsid w:val="001358EA"/>
    <w:rsid w:val="00135A38"/>
    <w:rsid w:val="0013602B"/>
    <w:rsid w:val="00136792"/>
    <w:rsid w:val="001413AB"/>
    <w:rsid w:val="0014153F"/>
    <w:rsid w:val="00141585"/>
    <w:rsid w:val="00141BB1"/>
    <w:rsid w:val="00142AE5"/>
    <w:rsid w:val="00144200"/>
    <w:rsid w:val="00144DB5"/>
    <w:rsid w:val="001452B6"/>
    <w:rsid w:val="0014644E"/>
    <w:rsid w:val="00151D18"/>
    <w:rsid w:val="001527A0"/>
    <w:rsid w:val="00152BFE"/>
    <w:rsid w:val="001554C4"/>
    <w:rsid w:val="001559ED"/>
    <w:rsid w:val="001569B8"/>
    <w:rsid w:val="001607AE"/>
    <w:rsid w:val="00160E7A"/>
    <w:rsid w:val="00163346"/>
    <w:rsid w:val="001637A6"/>
    <w:rsid w:val="001640F3"/>
    <w:rsid w:val="00164632"/>
    <w:rsid w:val="001647D7"/>
    <w:rsid w:val="00165649"/>
    <w:rsid w:val="00166B60"/>
    <w:rsid w:val="00166D8E"/>
    <w:rsid w:val="00166ECE"/>
    <w:rsid w:val="00172492"/>
    <w:rsid w:val="001728D6"/>
    <w:rsid w:val="00172F84"/>
    <w:rsid w:val="001730A8"/>
    <w:rsid w:val="00173FA2"/>
    <w:rsid w:val="00174A83"/>
    <w:rsid w:val="00174AAF"/>
    <w:rsid w:val="0017532F"/>
    <w:rsid w:val="00177848"/>
    <w:rsid w:val="0018047E"/>
    <w:rsid w:val="001823D1"/>
    <w:rsid w:val="001832C3"/>
    <w:rsid w:val="00184546"/>
    <w:rsid w:val="0018558B"/>
    <w:rsid w:val="00185CDF"/>
    <w:rsid w:val="00187741"/>
    <w:rsid w:val="0019007D"/>
    <w:rsid w:val="0019088A"/>
    <w:rsid w:val="00190FBD"/>
    <w:rsid w:val="00191397"/>
    <w:rsid w:val="0019256C"/>
    <w:rsid w:val="00192714"/>
    <w:rsid w:val="001927C5"/>
    <w:rsid w:val="00193888"/>
    <w:rsid w:val="001942A2"/>
    <w:rsid w:val="00194B6C"/>
    <w:rsid w:val="001958F5"/>
    <w:rsid w:val="00196A7E"/>
    <w:rsid w:val="001A0586"/>
    <w:rsid w:val="001A152A"/>
    <w:rsid w:val="001A1D95"/>
    <w:rsid w:val="001A2732"/>
    <w:rsid w:val="001A2C9D"/>
    <w:rsid w:val="001A36C4"/>
    <w:rsid w:val="001A3A55"/>
    <w:rsid w:val="001A48D0"/>
    <w:rsid w:val="001A5AD3"/>
    <w:rsid w:val="001A5CA7"/>
    <w:rsid w:val="001B302B"/>
    <w:rsid w:val="001B3328"/>
    <w:rsid w:val="001B5A08"/>
    <w:rsid w:val="001B5C02"/>
    <w:rsid w:val="001B79C5"/>
    <w:rsid w:val="001C04A3"/>
    <w:rsid w:val="001C0D6C"/>
    <w:rsid w:val="001C2A0F"/>
    <w:rsid w:val="001C395E"/>
    <w:rsid w:val="001C4083"/>
    <w:rsid w:val="001C416B"/>
    <w:rsid w:val="001C4C18"/>
    <w:rsid w:val="001C4F66"/>
    <w:rsid w:val="001C5C48"/>
    <w:rsid w:val="001C6B87"/>
    <w:rsid w:val="001C77CC"/>
    <w:rsid w:val="001C781F"/>
    <w:rsid w:val="001D086B"/>
    <w:rsid w:val="001D15B4"/>
    <w:rsid w:val="001D191B"/>
    <w:rsid w:val="001D2044"/>
    <w:rsid w:val="001D214C"/>
    <w:rsid w:val="001D264C"/>
    <w:rsid w:val="001D2C51"/>
    <w:rsid w:val="001D3E2D"/>
    <w:rsid w:val="001D407C"/>
    <w:rsid w:val="001D4220"/>
    <w:rsid w:val="001D552A"/>
    <w:rsid w:val="001D5E58"/>
    <w:rsid w:val="001D7806"/>
    <w:rsid w:val="001D79E2"/>
    <w:rsid w:val="001D79E3"/>
    <w:rsid w:val="001D7B77"/>
    <w:rsid w:val="001E1AE7"/>
    <w:rsid w:val="001E39D4"/>
    <w:rsid w:val="001E53CF"/>
    <w:rsid w:val="001E5BB1"/>
    <w:rsid w:val="001E6299"/>
    <w:rsid w:val="001E6D82"/>
    <w:rsid w:val="001F1CF7"/>
    <w:rsid w:val="001F1E17"/>
    <w:rsid w:val="001F432F"/>
    <w:rsid w:val="001F45A6"/>
    <w:rsid w:val="001F475E"/>
    <w:rsid w:val="001F6291"/>
    <w:rsid w:val="001F65EB"/>
    <w:rsid w:val="001F664F"/>
    <w:rsid w:val="00206564"/>
    <w:rsid w:val="00206C85"/>
    <w:rsid w:val="00206EFA"/>
    <w:rsid w:val="002104A8"/>
    <w:rsid w:val="002114F2"/>
    <w:rsid w:val="00211755"/>
    <w:rsid w:val="00211968"/>
    <w:rsid w:val="002123F7"/>
    <w:rsid w:val="00214F00"/>
    <w:rsid w:val="0021529F"/>
    <w:rsid w:val="002153CF"/>
    <w:rsid w:val="0021560A"/>
    <w:rsid w:val="00216442"/>
    <w:rsid w:val="00216D0E"/>
    <w:rsid w:val="00216ED1"/>
    <w:rsid w:val="002206A4"/>
    <w:rsid w:val="00221363"/>
    <w:rsid w:val="002233B9"/>
    <w:rsid w:val="00223461"/>
    <w:rsid w:val="00223FD1"/>
    <w:rsid w:val="00224299"/>
    <w:rsid w:val="002267C2"/>
    <w:rsid w:val="00227D91"/>
    <w:rsid w:val="0023004F"/>
    <w:rsid w:val="002317E5"/>
    <w:rsid w:val="00232197"/>
    <w:rsid w:val="00232A70"/>
    <w:rsid w:val="0023482E"/>
    <w:rsid w:val="00234EA0"/>
    <w:rsid w:val="00235AFC"/>
    <w:rsid w:val="00236484"/>
    <w:rsid w:val="002367C5"/>
    <w:rsid w:val="002379B2"/>
    <w:rsid w:val="00241185"/>
    <w:rsid w:val="0024153F"/>
    <w:rsid w:val="00241756"/>
    <w:rsid w:val="00241EB1"/>
    <w:rsid w:val="00242F4B"/>
    <w:rsid w:val="0024300B"/>
    <w:rsid w:val="00243DC8"/>
    <w:rsid w:val="00245F89"/>
    <w:rsid w:val="00252600"/>
    <w:rsid w:val="00252C0B"/>
    <w:rsid w:val="0025313B"/>
    <w:rsid w:val="0025330F"/>
    <w:rsid w:val="0025332D"/>
    <w:rsid w:val="0025373D"/>
    <w:rsid w:val="0025431D"/>
    <w:rsid w:val="002548B9"/>
    <w:rsid w:val="002549C3"/>
    <w:rsid w:val="00254F9F"/>
    <w:rsid w:val="00255EAC"/>
    <w:rsid w:val="00256128"/>
    <w:rsid w:val="00257891"/>
    <w:rsid w:val="002606E3"/>
    <w:rsid w:val="00262B08"/>
    <w:rsid w:val="00262F07"/>
    <w:rsid w:val="00263389"/>
    <w:rsid w:val="002639C8"/>
    <w:rsid w:val="00263F0A"/>
    <w:rsid w:val="00264A0A"/>
    <w:rsid w:val="00266121"/>
    <w:rsid w:val="002667D5"/>
    <w:rsid w:val="002673CD"/>
    <w:rsid w:val="00267640"/>
    <w:rsid w:val="002678E6"/>
    <w:rsid w:val="00267C80"/>
    <w:rsid w:val="002700DE"/>
    <w:rsid w:val="002718E2"/>
    <w:rsid w:val="00271FA4"/>
    <w:rsid w:val="00272551"/>
    <w:rsid w:val="0027268D"/>
    <w:rsid w:val="002740B1"/>
    <w:rsid w:val="002742F2"/>
    <w:rsid w:val="00274C06"/>
    <w:rsid w:val="00275394"/>
    <w:rsid w:val="00275D12"/>
    <w:rsid w:val="0027620E"/>
    <w:rsid w:val="00276307"/>
    <w:rsid w:val="00276D47"/>
    <w:rsid w:val="002778E3"/>
    <w:rsid w:val="00277A99"/>
    <w:rsid w:val="00277FD9"/>
    <w:rsid w:val="0028028A"/>
    <w:rsid w:val="00280707"/>
    <w:rsid w:val="00280AC3"/>
    <w:rsid w:val="002833DD"/>
    <w:rsid w:val="00284B50"/>
    <w:rsid w:val="00285547"/>
    <w:rsid w:val="00285865"/>
    <w:rsid w:val="00285E14"/>
    <w:rsid w:val="00285F0C"/>
    <w:rsid w:val="002870BC"/>
    <w:rsid w:val="00287276"/>
    <w:rsid w:val="00291B13"/>
    <w:rsid w:val="0029210A"/>
    <w:rsid w:val="00293521"/>
    <w:rsid w:val="00293A20"/>
    <w:rsid w:val="00293B5F"/>
    <w:rsid w:val="00293E4F"/>
    <w:rsid w:val="0029421D"/>
    <w:rsid w:val="0029497F"/>
    <w:rsid w:val="00295329"/>
    <w:rsid w:val="0029697B"/>
    <w:rsid w:val="002A023B"/>
    <w:rsid w:val="002A0ABF"/>
    <w:rsid w:val="002A18E5"/>
    <w:rsid w:val="002A22EC"/>
    <w:rsid w:val="002A382C"/>
    <w:rsid w:val="002A3F26"/>
    <w:rsid w:val="002A4ECA"/>
    <w:rsid w:val="002A5932"/>
    <w:rsid w:val="002A6365"/>
    <w:rsid w:val="002A66BB"/>
    <w:rsid w:val="002A6AD1"/>
    <w:rsid w:val="002A715E"/>
    <w:rsid w:val="002A7F17"/>
    <w:rsid w:val="002A7FE4"/>
    <w:rsid w:val="002B0853"/>
    <w:rsid w:val="002B282B"/>
    <w:rsid w:val="002B2D7B"/>
    <w:rsid w:val="002B447C"/>
    <w:rsid w:val="002B46F9"/>
    <w:rsid w:val="002B49E4"/>
    <w:rsid w:val="002B4BDF"/>
    <w:rsid w:val="002B4EFB"/>
    <w:rsid w:val="002B67DC"/>
    <w:rsid w:val="002C007B"/>
    <w:rsid w:val="002C161D"/>
    <w:rsid w:val="002C2197"/>
    <w:rsid w:val="002C3441"/>
    <w:rsid w:val="002C518E"/>
    <w:rsid w:val="002C73E1"/>
    <w:rsid w:val="002D1CBB"/>
    <w:rsid w:val="002D1E17"/>
    <w:rsid w:val="002D3AFE"/>
    <w:rsid w:val="002D3D83"/>
    <w:rsid w:val="002D4472"/>
    <w:rsid w:val="002D4B93"/>
    <w:rsid w:val="002D4BA6"/>
    <w:rsid w:val="002D54E3"/>
    <w:rsid w:val="002D6194"/>
    <w:rsid w:val="002D7A99"/>
    <w:rsid w:val="002D7B9E"/>
    <w:rsid w:val="002E020C"/>
    <w:rsid w:val="002E12AC"/>
    <w:rsid w:val="002E1902"/>
    <w:rsid w:val="002E19FD"/>
    <w:rsid w:val="002E793D"/>
    <w:rsid w:val="002F08D8"/>
    <w:rsid w:val="002F0A81"/>
    <w:rsid w:val="002F11F4"/>
    <w:rsid w:val="002F1D2C"/>
    <w:rsid w:val="002F2242"/>
    <w:rsid w:val="002F23C1"/>
    <w:rsid w:val="002F250A"/>
    <w:rsid w:val="002F37EC"/>
    <w:rsid w:val="002F615E"/>
    <w:rsid w:val="002F6E1D"/>
    <w:rsid w:val="003007F9"/>
    <w:rsid w:val="00301774"/>
    <w:rsid w:val="0030206A"/>
    <w:rsid w:val="0030245A"/>
    <w:rsid w:val="0030435F"/>
    <w:rsid w:val="00304943"/>
    <w:rsid w:val="00306D83"/>
    <w:rsid w:val="00306EF5"/>
    <w:rsid w:val="00307C76"/>
    <w:rsid w:val="0031013F"/>
    <w:rsid w:val="00310499"/>
    <w:rsid w:val="00311159"/>
    <w:rsid w:val="003120AA"/>
    <w:rsid w:val="00312393"/>
    <w:rsid w:val="00312896"/>
    <w:rsid w:val="00312B74"/>
    <w:rsid w:val="00314004"/>
    <w:rsid w:val="003159A6"/>
    <w:rsid w:val="003161C2"/>
    <w:rsid w:val="00316B2B"/>
    <w:rsid w:val="00322111"/>
    <w:rsid w:val="00322574"/>
    <w:rsid w:val="00322822"/>
    <w:rsid w:val="00322D8E"/>
    <w:rsid w:val="003237BD"/>
    <w:rsid w:val="00325907"/>
    <w:rsid w:val="00327CE4"/>
    <w:rsid w:val="00327D7F"/>
    <w:rsid w:val="00330E0F"/>
    <w:rsid w:val="003310FC"/>
    <w:rsid w:val="00331241"/>
    <w:rsid w:val="00332C16"/>
    <w:rsid w:val="0033321C"/>
    <w:rsid w:val="00334825"/>
    <w:rsid w:val="003349DB"/>
    <w:rsid w:val="00334ABC"/>
    <w:rsid w:val="0034070C"/>
    <w:rsid w:val="003407F2"/>
    <w:rsid w:val="00343136"/>
    <w:rsid w:val="0034382B"/>
    <w:rsid w:val="003440D5"/>
    <w:rsid w:val="00344158"/>
    <w:rsid w:val="003444F6"/>
    <w:rsid w:val="003450C5"/>
    <w:rsid w:val="003451A1"/>
    <w:rsid w:val="0034646F"/>
    <w:rsid w:val="003464F8"/>
    <w:rsid w:val="00346A77"/>
    <w:rsid w:val="00347975"/>
    <w:rsid w:val="003502DB"/>
    <w:rsid w:val="00350324"/>
    <w:rsid w:val="003516C0"/>
    <w:rsid w:val="00353B31"/>
    <w:rsid w:val="00357989"/>
    <w:rsid w:val="00357DDF"/>
    <w:rsid w:val="00357F23"/>
    <w:rsid w:val="00360C97"/>
    <w:rsid w:val="00360D76"/>
    <w:rsid w:val="00361393"/>
    <w:rsid w:val="00363CE6"/>
    <w:rsid w:val="00364E9C"/>
    <w:rsid w:val="00364FEC"/>
    <w:rsid w:val="003660B8"/>
    <w:rsid w:val="00366D47"/>
    <w:rsid w:val="00367B7B"/>
    <w:rsid w:val="00367F85"/>
    <w:rsid w:val="0037057E"/>
    <w:rsid w:val="00370B87"/>
    <w:rsid w:val="0037168C"/>
    <w:rsid w:val="0037193E"/>
    <w:rsid w:val="003740D3"/>
    <w:rsid w:val="003743BD"/>
    <w:rsid w:val="00374B1D"/>
    <w:rsid w:val="003758E3"/>
    <w:rsid w:val="00377492"/>
    <w:rsid w:val="0038383F"/>
    <w:rsid w:val="0038444B"/>
    <w:rsid w:val="0038453F"/>
    <w:rsid w:val="0039020B"/>
    <w:rsid w:val="0039065A"/>
    <w:rsid w:val="00393245"/>
    <w:rsid w:val="00393F5F"/>
    <w:rsid w:val="003953B7"/>
    <w:rsid w:val="003959EC"/>
    <w:rsid w:val="00396250"/>
    <w:rsid w:val="0039681A"/>
    <w:rsid w:val="0039721D"/>
    <w:rsid w:val="00397618"/>
    <w:rsid w:val="003A0D39"/>
    <w:rsid w:val="003A276D"/>
    <w:rsid w:val="003A2BEA"/>
    <w:rsid w:val="003A2C90"/>
    <w:rsid w:val="003A34A9"/>
    <w:rsid w:val="003A3B0E"/>
    <w:rsid w:val="003A3F55"/>
    <w:rsid w:val="003A4038"/>
    <w:rsid w:val="003A4FC9"/>
    <w:rsid w:val="003A6C67"/>
    <w:rsid w:val="003A73E5"/>
    <w:rsid w:val="003B359C"/>
    <w:rsid w:val="003B5632"/>
    <w:rsid w:val="003B6075"/>
    <w:rsid w:val="003B6294"/>
    <w:rsid w:val="003B6748"/>
    <w:rsid w:val="003B6813"/>
    <w:rsid w:val="003B6C14"/>
    <w:rsid w:val="003C1A4C"/>
    <w:rsid w:val="003C1C10"/>
    <w:rsid w:val="003C2966"/>
    <w:rsid w:val="003C2E32"/>
    <w:rsid w:val="003C55DC"/>
    <w:rsid w:val="003C6428"/>
    <w:rsid w:val="003C6618"/>
    <w:rsid w:val="003C6B03"/>
    <w:rsid w:val="003C7953"/>
    <w:rsid w:val="003D0778"/>
    <w:rsid w:val="003D0C5E"/>
    <w:rsid w:val="003D121D"/>
    <w:rsid w:val="003D21AD"/>
    <w:rsid w:val="003D2AF3"/>
    <w:rsid w:val="003D2F14"/>
    <w:rsid w:val="003D3575"/>
    <w:rsid w:val="003D357C"/>
    <w:rsid w:val="003D4960"/>
    <w:rsid w:val="003D587D"/>
    <w:rsid w:val="003D59CD"/>
    <w:rsid w:val="003D6BCB"/>
    <w:rsid w:val="003D6F52"/>
    <w:rsid w:val="003E24B7"/>
    <w:rsid w:val="003E3069"/>
    <w:rsid w:val="003E35A6"/>
    <w:rsid w:val="003E37DD"/>
    <w:rsid w:val="003E3B8A"/>
    <w:rsid w:val="003E434D"/>
    <w:rsid w:val="003E44C2"/>
    <w:rsid w:val="003E5346"/>
    <w:rsid w:val="003E55A6"/>
    <w:rsid w:val="003E5B71"/>
    <w:rsid w:val="003E64F6"/>
    <w:rsid w:val="003E74AF"/>
    <w:rsid w:val="003F2575"/>
    <w:rsid w:val="003F291A"/>
    <w:rsid w:val="003F3A3A"/>
    <w:rsid w:val="003F6274"/>
    <w:rsid w:val="003F6867"/>
    <w:rsid w:val="003F7D14"/>
    <w:rsid w:val="0040046C"/>
    <w:rsid w:val="00400968"/>
    <w:rsid w:val="00400FC5"/>
    <w:rsid w:val="00401476"/>
    <w:rsid w:val="004024C8"/>
    <w:rsid w:val="0040253E"/>
    <w:rsid w:val="00403664"/>
    <w:rsid w:val="0040366C"/>
    <w:rsid w:val="00403FF2"/>
    <w:rsid w:val="004051AD"/>
    <w:rsid w:val="00405D27"/>
    <w:rsid w:val="00406AEF"/>
    <w:rsid w:val="00406EDC"/>
    <w:rsid w:val="00407221"/>
    <w:rsid w:val="00410ADF"/>
    <w:rsid w:val="00412771"/>
    <w:rsid w:val="00412A17"/>
    <w:rsid w:val="0041334E"/>
    <w:rsid w:val="004139F6"/>
    <w:rsid w:val="00413A6F"/>
    <w:rsid w:val="00413EE9"/>
    <w:rsid w:val="0041474E"/>
    <w:rsid w:val="00415281"/>
    <w:rsid w:val="00415474"/>
    <w:rsid w:val="00415A8E"/>
    <w:rsid w:val="004164D2"/>
    <w:rsid w:val="00417312"/>
    <w:rsid w:val="00417D5C"/>
    <w:rsid w:val="00417DDB"/>
    <w:rsid w:val="004208F1"/>
    <w:rsid w:val="004219E7"/>
    <w:rsid w:val="004226C2"/>
    <w:rsid w:val="0042458A"/>
    <w:rsid w:val="004251D4"/>
    <w:rsid w:val="004263BD"/>
    <w:rsid w:val="00426451"/>
    <w:rsid w:val="004269BE"/>
    <w:rsid w:val="0043107D"/>
    <w:rsid w:val="0043125B"/>
    <w:rsid w:val="004321C4"/>
    <w:rsid w:val="004322C9"/>
    <w:rsid w:val="00432A22"/>
    <w:rsid w:val="00432A4C"/>
    <w:rsid w:val="00432BC4"/>
    <w:rsid w:val="00432E96"/>
    <w:rsid w:val="0043409F"/>
    <w:rsid w:val="0043777E"/>
    <w:rsid w:val="00437FBA"/>
    <w:rsid w:val="00441A7D"/>
    <w:rsid w:val="00441BDB"/>
    <w:rsid w:val="0044370A"/>
    <w:rsid w:val="004438A6"/>
    <w:rsid w:val="00444CB2"/>
    <w:rsid w:val="00445D89"/>
    <w:rsid w:val="00445DAB"/>
    <w:rsid w:val="004474EC"/>
    <w:rsid w:val="004500AF"/>
    <w:rsid w:val="004513BA"/>
    <w:rsid w:val="00452346"/>
    <w:rsid w:val="00453545"/>
    <w:rsid w:val="0045399B"/>
    <w:rsid w:val="00453E40"/>
    <w:rsid w:val="004558E5"/>
    <w:rsid w:val="00455F6A"/>
    <w:rsid w:val="004561C6"/>
    <w:rsid w:val="00464746"/>
    <w:rsid w:val="004655DB"/>
    <w:rsid w:val="00466029"/>
    <w:rsid w:val="004702AC"/>
    <w:rsid w:val="00470D30"/>
    <w:rsid w:val="004713FF"/>
    <w:rsid w:val="00471976"/>
    <w:rsid w:val="00473533"/>
    <w:rsid w:val="00475B9F"/>
    <w:rsid w:val="00477CEA"/>
    <w:rsid w:val="004809BF"/>
    <w:rsid w:val="00481078"/>
    <w:rsid w:val="0048168E"/>
    <w:rsid w:val="004821D7"/>
    <w:rsid w:val="00482AD8"/>
    <w:rsid w:val="00482DB4"/>
    <w:rsid w:val="00483014"/>
    <w:rsid w:val="00483349"/>
    <w:rsid w:val="004836BA"/>
    <w:rsid w:val="00484D35"/>
    <w:rsid w:val="00487B49"/>
    <w:rsid w:val="0049091C"/>
    <w:rsid w:val="004913F5"/>
    <w:rsid w:val="00493265"/>
    <w:rsid w:val="00493329"/>
    <w:rsid w:val="004944AA"/>
    <w:rsid w:val="00494543"/>
    <w:rsid w:val="00494778"/>
    <w:rsid w:val="00494C82"/>
    <w:rsid w:val="004963C1"/>
    <w:rsid w:val="0049789F"/>
    <w:rsid w:val="004A0AF3"/>
    <w:rsid w:val="004A1696"/>
    <w:rsid w:val="004A1C84"/>
    <w:rsid w:val="004A1D3C"/>
    <w:rsid w:val="004A22A9"/>
    <w:rsid w:val="004A344F"/>
    <w:rsid w:val="004A3802"/>
    <w:rsid w:val="004A39D1"/>
    <w:rsid w:val="004A3B74"/>
    <w:rsid w:val="004A52A7"/>
    <w:rsid w:val="004A6945"/>
    <w:rsid w:val="004A6DE0"/>
    <w:rsid w:val="004A72F7"/>
    <w:rsid w:val="004A7550"/>
    <w:rsid w:val="004A75FC"/>
    <w:rsid w:val="004B00B4"/>
    <w:rsid w:val="004B07D0"/>
    <w:rsid w:val="004B24C3"/>
    <w:rsid w:val="004B25E4"/>
    <w:rsid w:val="004B4776"/>
    <w:rsid w:val="004B4A58"/>
    <w:rsid w:val="004B5985"/>
    <w:rsid w:val="004B59DB"/>
    <w:rsid w:val="004B5C13"/>
    <w:rsid w:val="004B7391"/>
    <w:rsid w:val="004B7E5D"/>
    <w:rsid w:val="004C0C4F"/>
    <w:rsid w:val="004C0FC5"/>
    <w:rsid w:val="004C1778"/>
    <w:rsid w:val="004C19E1"/>
    <w:rsid w:val="004D213F"/>
    <w:rsid w:val="004D378E"/>
    <w:rsid w:val="004D65B6"/>
    <w:rsid w:val="004D687F"/>
    <w:rsid w:val="004D6A63"/>
    <w:rsid w:val="004D6B86"/>
    <w:rsid w:val="004D7AE4"/>
    <w:rsid w:val="004E00E2"/>
    <w:rsid w:val="004E348D"/>
    <w:rsid w:val="004E3685"/>
    <w:rsid w:val="004E3D1A"/>
    <w:rsid w:val="004E474B"/>
    <w:rsid w:val="004E50F3"/>
    <w:rsid w:val="004E6276"/>
    <w:rsid w:val="004E7256"/>
    <w:rsid w:val="004F015E"/>
    <w:rsid w:val="004F0C50"/>
    <w:rsid w:val="004F1327"/>
    <w:rsid w:val="004F21B2"/>
    <w:rsid w:val="004F33AD"/>
    <w:rsid w:val="004F4820"/>
    <w:rsid w:val="004F5590"/>
    <w:rsid w:val="004F5CF3"/>
    <w:rsid w:val="004F5DED"/>
    <w:rsid w:val="004F649A"/>
    <w:rsid w:val="004F747B"/>
    <w:rsid w:val="005001A5"/>
    <w:rsid w:val="0050038C"/>
    <w:rsid w:val="00500A0C"/>
    <w:rsid w:val="0050198E"/>
    <w:rsid w:val="00503134"/>
    <w:rsid w:val="00503255"/>
    <w:rsid w:val="00503EB1"/>
    <w:rsid w:val="005052B0"/>
    <w:rsid w:val="00505498"/>
    <w:rsid w:val="005064EF"/>
    <w:rsid w:val="00506CD9"/>
    <w:rsid w:val="00507289"/>
    <w:rsid w:val="005106D1"/>
    <w:rsid w:val="0051072C"/>
    <w:rsid w:val="00510EBB"/>
    <w:rsid w:val="00511576"/>
    <w:rsid w:val="00511995"/>
    <w:rsid w:val="00511BF4"/>
    <w:rsid w:val="0051481C"/>
    <w:rsid w:val="0051749F"/>
    <w:rsid w:val="005200BF"/>
    <w:rsid w:val="005201B3"/>
    <w:rsid w:val="005203E3"/>
    <w:rsid w:val="00520F99"/>
    <w:rsid w:val="005212E6"/>
    <w:rsid w:val="005218AB"/>
    <w:rsid w:val="00522A07"/>
    <w:rsid w:val="00524FBE"/>
    <w:rsid w:val="00525069"/>
    <w:rsid w:val="00525244"/>
    <w:rsid w:val="005264AC"/>
    <w:rsid w:val="00527108"/>
    <w:rsid w:val="0053005E"/>
    <w:rsid w:val="00530101"/>
    <w:rsid w:val="0053119A"/>
    <w:rsid w:val="00531E6A"/>
    <w:rsid w:val="00534982"/>
    <w:rsid w:val="00535595"/>
    <w:rsid w:val="005362CE"/>
    <w:rsid w:val="005363AE"/>
    <w:rsid w:val="005413DA"/>
    <w:rsid w:val="00541688"/>
    <w:rsid w:val="005434EF"/>
    <w:rsid w:val="005444DE"/>
    <w:rsid w:val="00544B53"/>
    <w:rsid w:val="00546F20"/>
    <w:rsid w:val="00546FD5"/>
    <w:rsid w:val="00546FDC"/>
    <w:rsid w:val="00547FD9"/>
    <w:rsid w:val="005507BE"/>
    <w:rsid w:val="00551DC4"/>
    <w:rsid w:val="00552FDA"/>
    <w:rsid w:val="00553F21"/>
    <w:rsid w:val="0055524B"/>
    <w:rsid w:val="00556114"/>
    <w:rsid w:val="00560361"/>
    <w:rsid w:val="00561155"/>
    <w:rsid w:val="00561374"/>
    <w:rsid w:val="00562117"/>
    <w:rsid w:val="00564177"/>
    <w:rsid w:val="0056433F"/>
    <w:rsid w:val="00564631"/>
    <w:rsid w:val="00564C88"/>
    <w:rsid w:val="00565256"/>
    <w:rsid w:val="00566264"/>
    <w:rsid w:val="0056688B"/>
    <w:rsid w:val="00567C25"/>
    <w:rsid w:val="00567E1D"/>
    <w:rsid w:val="00570A97"/>
    <w:rsid w:val="005713BA"/>
    <w:rsid w:val="0057282F"/>
    <w:rsid w:val="00572CC0"/>
    <w:rsid w:val="005732EA"/>
    <w:rsid w:val="00573E9E"/>
    <w:rsid w:val="00573F59"/>
    <w:rsid w:val="005750AC"/>
    <w:rsid w:val="00576CAE"/>
    <w:rsid w:val="00577310"/>
    <w:rsid w:val="005808E4"/>
    <w:rsid w:val="0058226E"/>
    <w:rsid w:val="00582731"/>
    <w:rsid w:val="00583C53"/>
    <w:rsid w:val="00583E4E"/>
    <w:rsid w:val="00584344"/>
    <w:rsid w:val="00584D58"/>
    <w:rsid w:val="005852D7"/>
    <w:rsid w:val="00586541"/>
    <w:rsid w:val="00586E76"/>
    <w:rsid w:val="005872BF"/>
    <w:rsid w:val="005906A8"/>
    <w:rsid w:val="005907C9"/>
    <w:rsid w:val="00592221"/>
    <w:rsid w:val="00593122"/>
    <w:rsid w:val="00593332"/>
    <w:rsid w:val="005948C2"/>
    <w:rsid w:val="00594C4D"/>
    <w:rsid w:val="00594CC0"/>
    <w:rsid w:val="00595F97"/>
    <w:rsid w:val="00596213"/>
    <w:rsid w:val="00597592"/>
    <w:rsid w:val="00597620"/>
    <w:rsid w:val="00597DAE"/>
    <w:rsid w:val="005A0A6A"/>
    <w:rsid w:val="005A0DCE"/>
    <w:rsid w:val="005A13F3"/>
    <w:rsid w:val="005A1475"/>
    <w:rsid w:val="005A2536"/>
    <w:rsid w:val="005A26E3"/>
    <w:rsid w:val="005A2B24"/>
    <w:rsid w:val="005A45E3"/>
    <w:rsid w:val="005A4763"/>
    <w:rsid w:val="005A4F2E"/>
    <w:rsid w:val="005A570B"/>
    <w:rsid w:val="005A5722"/>
    <w:rsid w:val="005A6394"/>
    <w:rsid w:val="005A6FAB"/>
    <w:rsid w:val="005A7048"/>
    <w:rsid w:val="005A7333"/>
    <w:rsid w:val="005B04C8"/>
    <w:rsid w:val="005B088F"/>
    <w:rsid w:val="005B1045"/>
    <w:rsid w:val="005B2E41"/>
    <w:rsid w:val="005B4302"/>
    <w:rsid w:val="005B4ABE"/>
    <w:rsid w:val="005B5090"/>
    <w:rsid w:val="005B6B0E"/>
    <w:rsid w:val="005C06CD"/>
    <w:rsid w:val="005C08E6"/>
    <w:rsid w:val="005C1D59"/>
    <w:rsid w:val="005C234C"/>
    <w:rsid w:val="005C3631"/>
    <w:rsid w:val="005C72E6"/>
    <w:rsid w:val="005D107A"/>
    <w:rsid w:val="005D1AFA"/>
    <w:rsid w:val="005D27DE"/>
    <w:rsid w:val="005D2F14"/>
    <w:rsid w:val="005D3395"/>
    <w:rsid w:val="005D3A1A"/>
    <w:rsid w:val="005D5C0A"/>
    <w:rsid w:val="005D5E2D"/>
    <w:rsid w:val="005D620D"/>
    <w:rsid w:val="005D66B0"/>
    <w:rsid w:val="005D67C4"/>
    <w:rsid w:val="005D7E29"/>
    <w:rsid w:val="005E0A6B"/>
    <w:rsid w:val="005E10CB"/>
    <w:rsid w:val="005E110D"/>
    <w:rsid w:val="005E2161"/>
    <w:rsid w:val="005E5508"/>
    <w:rsid w:val="005E5A13"/>
    <w:rsid w:val="005E73F3"/>
    <w:rsid w:val="005F0ABE"/>
    <w:rsid w:val="005F218D"/>
    <w:rsid w:val="005F24DB"/>
    <w:rsid w:val="005F250F"/>
    <w:rsid w:val="005F2584"/>
    <w:rsid w:val="005F2BA1"/>
    <w:rsid w:val="005F2FF3"/>
    <w:rsid w:val="005F31BE"/>
    <w:rsid w:val="005F4A36"/>
    <w:rsid w:val="005F5B0B"/>
    <w:rsid w:val="005F62D3"/>
    <w:rsid w:val="005F6340"/>
    <w:rsid w:val="00601A0D"/>
    <w:rsid w:val="00601ED3"/>
    <w:rsid w:val="00603127"/>
    <w:rsid w:val="0060323E"/>
    <w:rsid w:val="00607688"/>
    <w:rsid w:val="00607DE7"/>
    <w:rsid w:val="006108E9"/>
    <w:rsid w:val="00610C18"/>
    <w:rsid w:val="0061128F"/>
    <w:rsid w:val="00612459"/>
    <w:rsid w:val="006129E1"/>
    <w:rsid w:val="00613307"/>
    <w:rsid w:val="0061401C"/>
    <w:rsid w:val="00614397"/>
    <w:rsid w:val="00617014"/>
    <w:rsid w:val="00620BB2"/>
    <w:rsid w:val="00620E0F"/>
    <w:rsid w:val="00624DC9"/>
    <w:rsid w:val="00626D0E"/>
    <w:rsid w:val="00626D86"/>
    <w:rsid w:val="00627289"/>
    <w:rsid w:val="00627348"/>
    <w:rsid w:val="00627CAF"/>
    <w:rsid w:val="00630FD4"/>
    <w:rsid w:val="006310B0"/>
    <w:rsid w:val="006318B3"/>
    <w:rsid w:val="00633197"/>
    <w:rsid w:val="006346CF"/>
    <w:rsid w:val="00634E49"/>
    <w:rsid w:val="0063513F"/>
    <w:rsid w:val="006364C7"/>
    <w:rsid w:val="00637423"/>
    <w:rsid w:val="0064048B"/>
    <w:rsid w:val="006405E7"/>
    <w:rsid w:val="006410E8"/>
    <w:rsid w:val="00641396"/>
    <w:rsid w:val="00641E81"/>
    <w:rsid w:val="0064391F"/>
    <w:rsid w:val="006439F8"/>
    <w:rsid w:val="006446A0"/>
    <w:rsid w:val="00644744"/>
    <w:rsid w:val="006458B1"/>
    <w:rsid w:val="00645AAD"/>
    <w:rsid w:val="0064602F"/>
    <w:rsid w:val="00647492"/>
    <w:rsid w:val="00647ED1"/>
    <w:rsid w:val="00650C06"/>
    <w:rsid w:val="00651189"/>
    <w:rsid w:val="006521EF"/>
    <w:rsid w:val="00652D2C"/>
    <w:rsid w:val="0065341E"/>
    <w:rsid w:val="006538D9"/>
    <w:rsid w:val="006541C9"/>
    <w:rsid w:val="006542AC"/>
    <w:rsid w:val="00654FCD"/>
    <w:rsid w:val="00655E44"/>
    <w:rsid w:val="00656290"/>
    <w:rsid w:val="006571F6"/>
    <w:rsid w:val="00660DB8"/>
    <w:rsid w:val="00661FB5"/>
    <w:rsid w:val="0066317D"/>
    <w:rsid w:val="006643F9"/>
    <w:rsid w:val="0066507C"/>
    <w:rsid w:val="006655D4"/>
    <w:rsid w:val="0066765B"/>
    <w:rsid w:val="00667801"/>
    <w:rsid w:val="00670D3A"/>
    <w:rsid w:val="00671158"/>
    <w:rsid w:val="00671284"/>
    <w:rsid w:val="006725E4"/>
    <w:rsid w:val="00672D5A"/>
    <w:rsid w:val="0067407E"/>
    <w:rsid w:val="00675062"/>
    <w:rsid w:val="0067517E"/>
    <w:rsid w:val="00677850"/>
    <w:rsid w:val="00677B4B"/>
    <w:rsid w:val="0068094D"/>
    <w:rsid w:val="00681FBB"/>
    <w:rsid w:val="00682C1D"/>
    <w:rsid w:val="00682EAC"/>
    <w:rsid w:val="0068316A"/>
    <w:rsid w:val="00683634"/>
    <w:rsid w:val="006837B0"/>
    <w:rsid w:val="00684315"/>
    <w:rsid w:val="0068466E"/>
    <w:rsid w:val="00684D42"/>
    <w:rsid w:val="00686700"/>
    <w:rsid w:val="00687641"/>
    <w:rsid w:val="00687DF4"/>
    <w:rsid w:val="00687F2E"/>
    <w:rsid w:val="00690168"/>
    <w:rsid w:val="006902F8"/>
    <w:rsid w:val="00690660"/>
    <w:rsid w:val="00690A17"/>
    <w:rsid w:val="0069202C"/>
    <w:rsid w:val="00695AB3"/>
    <w:rsid w:val="0069695C"/>
    <w:rsid w:val="00697B8B"/>
    <w:rsid w:val="00697DC3"/>
    <w:rsid w:val="00697F15"/>
    <w:rsid w:val="006A0721"/>
    <w:rsid w:val="006A0F72"/>
    <w:rsid w:val="006A185A"/>
    <w:rsid w:val="006A1D7A"/>
    <w:rsid w:val="006A38C0"/>
    <w:rsid w:val="006A61DC"/>
    <w:rsid w:val="006A6970"/>
    <w:rsid w:val="006A7A57"/>
    <w:rsid w:val="006B007C"/>
    <w:rsid w:val="006B0EF4"/>
    <w:rsid w:val="006B21B9"/>
    <w:rsid w:val="006B21C8"/>
    <w:rsid w:val="006B271C"/>
    <w:rsid w:val="006B2AB5"/>
    <w:rsid w:val="006B48E1"/>
    <w:rsid w:val="006B5977"/>
    <w:rsid w:val="006B633B"/>
    <w:rsid w:val="006B69B2"/>
    <w:rsid w:val="006B6BBB"/>
    <w:rsid w:val="006B6D44"/>
    <w:rsid w:val="006B7A6A"/>
    <w:rsid w:val="006B7AFF"/>
    <w:rsid w:val="006C2368"/>
    <w:rsid w:val="006C262B"/>
    <w:rsid w:val="006C30C0"/>
    <w:rsid w:val="006C3E62"/>
    <w:rsid w:val="006C3E85"/>
    <w:rsid w:val="006C5052"/>
    <w:rsid w:val="006C5EF5"/>
    <w:rsid w:val="006C636E"/>
    <w:rsid w:val="006C6551"/>
    <w:rsid w:val="006D0A2E"/>
    <w:rsid w:val="006D0C77"/>
    <w:rsid w:val="006D1F29"/>
    <w:rsid w:val="006D46B4"/>
    <w:rsid w:val="006D58B5"/>
    <w:rsid w:val="006D656F"/>
    <w:rsid w:val="006D73B5"/>
    <w:rsid w:val="006D759B"/>
    <w:rsid w:val="006E13F8"/>
    <w:rsid w:val="006E18D8"/>
    <w:rsid w:val="006E2072"/>
    <w:rsid w:val="006E298D"/>
    <w:rsid w:val="006E3301"/>
    <w:rsid w:val="006E39FE"/>
    <w:rsid w:val="006E3B2D"/>
    <w:rsid w:val="006E3CF5"/>
    <w:rsid w:val="006E4DF5"/>
    <w:rsid w:val="006E5946"/>
    <w:rsid w:val="006F0C03"/>
    <w:rsid w:val="006F0C4B"/>
    <w:rsid w:val="006F2868"/>
    <w:rsid w:val="006F3A71"/>
    <w:rsid w:val="006F50D9"/>
    <w:rsid w:val="006F6F55"/>
    <w:rsid w:val="007002C5"/>
    <w:rsid w:val="00700C6A"/>
    <w:rsid w:val="00701526"/>
    <w:rsid w:val="00702716"/>
    <w:rsid w:val="00702DB3"/>
    <w:rsid w:val="007032E6"/>
    <w:rsid w:val="007037D7"/>
    <w:rsid w:val="00703C75"/>
    <w:rsid w:val="00705F59"/>
    <w:rsid w:val="0070710B"/>
    <w:rsid w:val="00707D8C"/>
    <w:rsid w:val="007112DB"/>
    <w:rsid w:val="0071150E"/>
    <w:rsid w:val="007115AF"/>
    <w:rsid w:val="007121E4"/>
    <w:rsid w:val="007128AA"/>
    <w:rsid w:val="0071324B"/>
    <w:rsid w:val="00715525"/>
    <w:rsid w:val="007155FE"/>
    <w:rsid w:val="007162B8"/>
    <w:rsid w:val="007169E2"/>
    <w:rsid w:val="00716C0A"/>
    <w:rsid w:val="00716F8C"/>
    <w:rsid w:val="00717B7F"/>
    <w:rsid w:val="00717C7A"/>
    <w:rsid w:val="00717E9B"/>
    <w:rsid w:val="00720157"/>
    <w:rsid w:val="00721801"/>
    <w:rsid w:val="0072194F"/>
    <w:rsid w:val="00723239"/>
    <w:rsid w:val="0072373B"/>
    <w:rsid w:val="007238F8"/>
    <w:rsid w:val="0072530A"/>
    <w:rsid w:val="0072544D"/>
    <w:rsid w:val="007273DC"/>
    <w:rsid w:val="00727994"/>
    <w:rsid w:val="00727BAB"/>
    <w:rsid w:val="007306EB"/>
    <w:rsid w:val="007321A0"/>
    <w:rsid w:val="007330BF"/>
    <w:rsid w:val="00733876"/>
    <w:rsid w:val="00733A5B"/>
    <w:rsid w:val="00734532"/>
    <w:rsid w:val="007378B0"/>
    <w:rsid w:val="00740636"/>
    <w:rsid w:val="00741339"/>
    <w:rsid w:val="00742822"/>
    <w:rsid w:val="00743185"/>
    <w:rsid w:val="00743FC3"/>
    <w:rsid w:val="00744BCA"/>
    <w:rsid w:val="007503EC"/>
    <w:rsid w:val="007507DE"/>
    <w:rsid w:val="00750E25"/>
    <w:rsid w:val="00751F06"/>
    <w:rsid w:val="007528CF"/>
    <w:rsid w:val="0075322C"/>
    <w:rsid w:val="007563CC"/>
    <w:rsid w:val="007578EA"/>
    <w:rsid w:val="007579C0"/>
    <w:rsid w:val="00757EE2"/>
    <w:rsid w:val="0076299E"/>
    <w:rsid w:val="00763FC1"/>
    <w:rsid w:val="00764078"/>
    <w:rsid w:val="00765990"/>
    <w:rsid w:val="007659D4"/>
    <w:rsid w:val="00770A2F"/>
    <w:rsid w:val="007710F7"/>
    <w:rsid w:val="00771165"/>
    <w:rsid w:val="00771820"/>
    <w:rsid w:val="007723EA"/>
    <w:rsid w:val="00774032"/>
    <w:rsid w:val="00774757"/>
    <w:rsid w:val="00774814"/>
    <w:rsid w:val="00775AEE"/>
    <w:rsid w:val="00775EDD"/>
    <w:rsid w:val="00776433"/>
    <w:rsid w:val="00780A4F"/>
    <w:rsid w:val="00781288"/>
    <w:rsid w:val="00781563"/>
    <w:rsid w:val="00783FD2"/>
    <w:rsid w:val="007849AE"/>
    <w:rsid w:val="007856D1"/>
    <w:rsid w:val="00786318"/>
    <w:rsid w:val="007870C8"/>
    <w:rsid w:val="00787D32"/>
    <w:rsid w:val="00791EFA"/>
    <w:rsid w:val="007929B8"/>
    <w:rsid w:val="00792EE2"/>
    <w:rsid w:val="00793A89"/>
    <w:rsid w:val="00794B11"/>
    <w:rsid w:val="00794E76"/>
    <w:rsid w:val="00795F51"/>
    <w:rsid w:val="007962CB"/>
    <w:rsid w:val="007A0717"/>
    <w:rsid w:val="007A075D"/>
    <w:rsid w:val="007A084C"/>
    <w:rsid w:val="007A2741"/>
    <w:rsid w:val="007A294B"/>
    <w:rsid w:val="007A2C8E"/>
    <w:rsid w:val="007A3731"/>
    <w:rsid w:val="007A3951"/>
    <w:rsid w:val="007A3AF4"/>
    <w:rsid w:val="007A4428"/>
    <w:rsid w:val="007A528C"/>
    <w:rsid w:val="007A5E95"/>
    <w:rsid w:val="007A7685"/>
    <w:rsid w:val="007B09BA"/>
    <w:rsid w:val="007B1616"/>
    <w:rsid w:val="007B1885"/>
    <w:rsid w:val="007B1ABB"/>
    <w:rsid w:val="007B2233"/>
    <w:rsid w:val="007B296C"/>
    <w:rsid w:val="007B3BC9"/>
    <w:rsid w:val="007C3E25"/>
    <w:rsid w:val="007C427B"/>
    <w:rsid w:val="007C68AB"/>
    <w:rsid w:val="007D0F47"/>
    <w:rsid w:val="007D1EE9"/>
    <w:rsid w:val="007D3103"/>
    <w:rsid w:val="007D380F"/>
    <w:rsid w:val="007D3BB6"/>
    <w:rsid w:val="007D4012"/>
    <w:rsid w:val="007D4A9E"/>
    <w:rsid w:val="007D57CF"/>
    <w:rsid w:val="007D740A"/>
    <w:rsid w:val="007E0E09"/>
    <w:rsid w:val="007E0E7B"/>
    <w:rsid w:val="007E0E9E"/>
    <w:rsid w:val="007E1BCC"/>
    <w:rsid w:val="007E24F4"/>
    <w:rsid w:val="007E2F2C"/>
    <w:rsid w:val="007E2FE9"/>
    <w:rsid w:val="007E304B"/>
    <w:rsid w:val="007E3115"/>
    <w:rsid w:val="007E3C62"/>
    <w:rsid w:val="007E6D23"/>
    <w:rsid w:val="007E7080"/>
    <w:rsid w:val="007E7132"/>
    <w:rsid w:val="007F0D0B"/>
    <w:rsid w:val="007F2194"/>
    <w:rsid w:val="007F4AF2"/>
    <w:rsid w:val="007F5580"/>
    <w:rsid w:val="007F5757"/>
    <w:rsid w:val="007F58BD"/>
    <w:rsid w:val="007F6371"/>
    <w:rsid w:val="007F798C"/>
    <w:rsid w:val="00801076"/>
    <w:rsid w:val="00801CB3"/>
    <w:rsid w:val="008029C1"/>
    <w:rsid w:val="00802B45"/>
    <w:rsid w:val="00803B54"/>
    <w:rsid w:val="00807E2B"/>
    <w:rsid w:val="00810A2E"/>
    <w:rsid w:val="008112B9"/>
    <w:rsid w:val="00813F9E"/>
    <w:rsid w:val="008145C8"/>
    <w:rsid w:val="0081547D"/>
    <w:rsid w:val="008177F4"/>
    <w:rsid w:val="008243B7"/>
    <w:rsid w:val="00827B06"/>
    <w:rsid w:val="008331DB"/>
    <w:rsid w:val="0083359E"/>
    <w:rsid w:val="00833B83"/>
    <w:rsid w:val="0083471D"/>
    <w:rsid w:val="008365BC"/>
    <w:rsid w:val="00837183"/>
    <w:rsid w:val="008371EE"/>
    <w:rsid w:val="00837783"/>
    <w:rsid w:val="0084219F"/>
    <w:rsid w:val="0084412D"/>
    <w:rsid w:val="008462BB"/>
    <w:rsid w:val="00847660"/>
    <w:rsid w:val="00847A65"/>
    <w:rsid w:val="0085045D"/>
    <w:rsid w:val="00850A7A"/>
    <w:rsid w:val="00851D6B"/>
    <w:rsid w:val="008528BB"/>
    <w:rsid w:val="008531BC"/>
    <w:rsid w:val="008537AC"/>
    <w:rsid w:val="008540F8"/>
    <w:rsid w:val="00855AD6"/>
    <w:rsid w:val="0085616D"/>
    <w:rsid w:val="0086221E"/>
    <w:rsid w:val="0086359D"/>
    <w:rsid w:val="0086448A"/>
    <w:rsid w:val="00870204"/>
    <w:rsid w:val="008729F9"/>
    <w:rsid w:val="00872A7B"/>
    <w:rsid w:val="008734DF"/>
    <w:rsid w:val="008739C8"/>
    <w:rsid w:val="00873CE5"/>
    <w:rsid w:val="00874194"/>
    <w:rsid w:val="00876102"/>
    <w:rsid w:val="008765AF"/>
    <w:rsid w:val="00876F31"/>
    <w:rsid w:val="0087705A"/>
    <w:rsid w:val="00880C1F"/>
    <w:rsid w:val="00883BED"/>
    <w:rsid w:val="00883ECE"/>
    <w:rsid w:val="00883F88"/>
    <w:rsid w:val="008847B3"/>
    <w:rsid w:val="00884D03"/>
    <w:rsid w:val="0088500D"/>
    <w:rsid w:val="00886109"/>
    <w:rsid w:val="008865F7"/>
    <w:rsid w:val="00886B65"/>
    <w:rsid w:val="00890AD7"/>
    <w:rsid w:val="00893198"/>
    <w:rsid w:val="008935BE"/>
    <w:rsid w:val="00894E14"/>
    <w:rsid w:val="00895A9F"/>
    <w:rsid w:val="00895D05"/>
    <w:rsid w:val="008966A7"/>
    <w:rsid w:val="00896DBB"/>
    <w:rsid w:val="00896DE9"/>
    <w:rsid w:val="00897E6E"/>
    <w:rsid w:val="008A12C2"/>
    <w:rsid w:val="008A1326"/>
    <w:rsid w:val="008A1DE4"/>
    <w:rsid w:val="008A25AF"/>
    <w:rsid w:val="008A2940"/>
    <w:rsid w:val="008A3A6A"/>
    <w:rsid w:val="008A5D8F"/>
    <w:rsid w:val="008A6498"/>
    <w:rsid w:val="008A6E91"/>
    <w:rsid w:val="008A7208"/>
    <w:rsid w:val="008A7ED2"/>
    <w:rsid w:val="008B10E8"/>
    <w:rsid w:val="008B1C4A"/>
    <w:rsid w:val="008B2B79"/>
    <w:rsid w:val="008B2F04"/>
    <w:rsid w:val="008B3214"/>
    <w:rsid w:val="008B3D3C"/>
    <w:rsid w:val="008B453F"/>
    <w:rsid w:val="008B4B16"/>
    <w:rsid w:val="008B4C70"/>
    <w:rsid w:val="008B5456"/>
    <w:rsid w:val="008B54CB"/>
    <w:rsid w:val="008B67CD"/>
    <w:rsid w:val="008B6B22"/>
    <w:rsid w:val="008C060D"/>
    <w:rsid w:val="008C236C"/>
    <w:rsid w:val="008C3EAE"/>
    <w:rsid w:val="008C42DE"/>
    <w:rsid w:val="008C5052"/>
    <w:rsid w:val="008C5108"/>
    <w:rsid w:val="008C5B79"/>
    <w:rsid w:val="008C60DB"/>
    <w:rsid w:val="008C6BDF"/>
    <w:rsid w:val="008C7411"/>
    <w:rsid w:val="008D17A1"/>
    <w:rsid w:val="008D398E"/>
    <w:rsid w:val="008D3F65"/>
    <w:rsid w:val="008D4B7F"/>
    <w:rsid w:val="008D6022"/>
    <w:rsid w:val="008D654D"/>
    <w:rsid w:val="008E1F60"/>
    <w:rsid w:val="008E21A9"/>
    <w:rsid w:val="008E306D"/>
    <w:rsid w:val="008E3DB4"/>
    <w:rsid w:val="008E4655"/>
    <w:rsid w:val="008E75C7"/>
    <w:rsid w:val="008E76C2"/>
    <w:rsid w:val="008E7742"/>
    <w:rsid w:val="008E7AF7"/>
    <w:rsid w:val="008E7B35"/>
    <w:rsid w:val="008F0C84"/>
    <w:rsid w:val="008F0DA7"/>
    <w:rsid w:val="008F3248"/>
    <w:rsid w:val="008F6573"/>
    <w:rsid w:val="009004D4"/>
    <w:rsid w:val="00900E83"/>
    <w:rsid w:val="00903C72"/>
    <w:rsid w:val="0090409A"/>
    <w:rsid w:val="009041C4"/>
    <w:rsid w:val="00904DF3"/>
    <w:rsid w:val="00906DE3"/>
    <w:rsid w:val="00907455"/>
    <w:rsid w:val="00910909"/>
    <w:rsid w:val="009109F7"/>
    <w:rsid w:val="00912424"/>
    <w:rsid w:val="00912C38"/>
    <w:rsid w:val="009150A6"/>
    <w:rsid w:val="00916D58"/>
    <w:rsid w:val="00916E4F"/>
    <w:rsid w:val="009201C3"/>
    <w:rsid w:val="00922021"/>
    <w:rsid w:val="0092272F"/>
    <w:rsid w:val="0092284C"/>
    <w:rsid w:val="009234EC"/>
    <w:rsid w:val="0092510E"/>
    <w:rsid w:val="00925DF5"/>
    <w:rsid w:val="00930429"/>
    <w:rsid w:val="00931055"/>
    <w:rsid w:val="0093191D"/>
    <w:rsid w:val="009329B5"/>
    <w:rsid w:val="00935036"/>
    <w:rsid w:val="009357B9"/>
    <w:rsid w:val="009359B6"/>
    <w:rsid w:val="009365A9"/>
    <w:rsid w:val="00937902"/>
    <w:rsid w:val="0094127E"/>
    <w:rsid w:val="00942E79"/>
    <w:rsid w:val="00942FAB"/>
    <w:rsid w:val="00943261"/>
    <w:rsid w:val="00945902"/>
    <w:rsid w:val="009462F4"/>
    <w:rsid w:val="009469D5"/>
    <w:rsid w:val="00952793"/>
    <w:rsid w:val="00952B33"/>
    <w:rsid w:val="0095574E"/>
    <w:rsid w:val="00956A72"/>
    <w:rsid w:val="009570CD"/>
    <w:rsid w:val="0096014F"/>
    <w:rsid w:val="009601CF"/>
    <w:rsid w:val="00960DDC"/>
    <w:rsid w:val="009628FA"/>
    <w:rsid w:val="00964325"/>
    <w:rsid w:val="00964841"/>
    <w:rsid w:val="0096501C"/>
    <w:rsid w:val="009664CC"/>
    <w:rsid w:val="00966C8B"/>
    <w:rsid w:val="00966EC1"/>
    <w:rsid w:val="009676C0"/>
    <w:rsid w:val="00967996"/>
    <w:rsid w:val="00971C50"/>
    <w:rsid w:val="00972ED8"/>
    <w:rsid w:val="00974273"/>
    <w:rsid w:val="0097541E"/>
    <w:rsid w:val="00975E8B"/>
    <w:rsid w:val="00976022"/>
    <w:rsid w:val="00977525"/>
    <w:rsid w:val="009775BA"/>
    <w:rsid w:val="00977660"/>
    <w:rsid w:val="00977C45"/>
    <w:rsid w:val="009802AA"/>
    <w:rsid w:val="00980E51"/>
    <w:rsid w:val="0098145C"/>
    <w:rsid w:val="009816C2"/>
    <w:rsid w:val="009830D1"/>
    <w:rsid w:val="00983EF4"/>
    <w:rsid w:val="00984403"/>
    <w:rsid w:val="00984B7C"/>
    <w:rsid w:val="009872BF"/>
    <w:rsid w:val="00991050"/>
    <w:rsid w:val="00991E26"/>
    <w:rsid w:val="00993C93"/>
    <w:rsid w:val="009943DA"/>
    <w:rsid w:val="00995692"/>
    <w:rsid w:val="0099580B"/>
    <w:rsid w:val="00996366"/>
    <w:rsid w:val="00996798"/>
    <w:rsid w:val="00996DD6"/>
    <w:rsid w:val="00997BEA"/>
    <w:rsid w:val="00997EC9"/>
    <w:rsid w:val="009A10FD"/>
    <w:rsid w:val="009A199F"/>
    <w:rsid w:val="009A2535"/>
    <w:rsid w:val="009A2A41"/>
    <w:rsid w:val="009A4036"/>
    <w:rsid w:val="009A4363"/>
    <w:rsid w:val="009A5820"/>
    <w:rsid w:val="009A66F1"/>
    <w:rsid w:val="009B116F"/>
    <w:rsid w:val="009B19A7"/>
    <w:rsid w:val="009B3A5C"/>
    <w:rsid w:val="009B4248"/>
    <w:rsid w:val="009B508B"/>
    <w:rsid w:val="009B64BA"/>
    <w:rsid w:val="009B756E"/>
    <w:rsid w:val="009C3808"/>
    <w:rsid w:val="009C4855"/>
    <w:rsid w:val="009C6C63"/>
    <w:rsid w:val="009C6DB7"/>
    <w:rsid w:val="009C6ED0"/>
    <w:rsid w:val="009C73BD"/>
    <w:rsid w:val="009C7F3B"/>
    <w:rsid w:val="009D1E7D"/>
    <w:rsid w:val="009D2720"/>
    <w:rsid w:val="009D399A"/>
    <w:rsid w:val="009D3B2D"/>
    <w:rsid w:val="009D3D83"/>
    <w:rsid w:val="009D4312"/>
    <w:rsid w:val="009D443F"/>
    <w:rsid w:val="009D4709"/>
    <w:rsid w:val="009D53B6"/>
    <w:rsid w:val="009D555C"/>
    <w:rsid w:val="009D595C"/>
    <w:rsid w:val="009D5EA4"/>
    <w:rsid w:val="009D68C3"/>
    <w:rsid w:val="009D6967"/>
    <w:rsid w:val="009E1322"/>
    <w:rsid w:val="009E135C"/>
    <w:rsid w:val="009E4671"/>
    <w:rsid w:val="009E47A0"/>
    <w:rsid w:val="009E4F2F"/>
    <w:rsid w:val="009E54FA"/>
    <w:rsid w:val="009E6B7A"/>
    <w:rsid w:val="009E6C9A"/>
    <w:rsid w:val="009E6E8E"/>
    <w:rsid w:val="009F1EEC"/>
    <w:rsid w:val="009F2030"/>
    <w:rsid w:val="009F26BA"/>
    <w:rsid w:val="009F2F80"/>
    <w:rsid w:val="009F3BEB"/>
    <w:rsid w:val="009F4921"/>
    <w:rsid w:val="009F58B5"/>
    <w:rsid w:val="009F6FDE"/>
    <w:rsid w:val="00A009F5"/>
    <w:rsid w:val="00A010FD"/>
    <w:rsid w:val="00A0190D"/>
    <w:rsid w:val="00A01F43"/>
    <w:rsid w:val="00A04B93"/>
    <w:rsid w:val="00A04C74"/>
    <w:rsid w:val="00A04E84"/>
    <w:rsid w:val="00A0514F"/>
    <w:rsid w:val="00A05393"/>
    <w:rsid w:val="00A0610A"/>
    <w:rsid w:val="00A10948"/>
    <w:rsid w:val="00A15C37"/>
    <w:rsid w:val="00A16273"/>
    <w:rsid w:val="00A16A4E"/>
    <w:rsid w:val="00A1777D"/>
    <w:rsid w:val="00A21005"/>
    <w:rsid w:val="00A21289"/>
    <w:rsid w:val="00A23839"/>
    <w:rsid w:val="00A2385B"/>
    <w:rsid w:val="00A248B4"/>
    <w:rsid w:val="00A24C55"/>
    <w:rsid w:val="00A24CC6"/>
    <w:rsid w:val="00A25022"/>
    <w:rsid w:val="00A25192"/>
    <w:rsid w:val="00A2578F"/>
    <w:rsid w:val="00A260E9"/>
    <w:rsid w:val="00A263F1"/>
    <w:rsid w:val="00A30DAA"/>
    <w:rsid w:val="00A31FDA"/>
    <w:rsid w:val="00A32C61"/>
    <w:rsid w:val="00A33645"/>
    <w:rsid w:val="00A407BA"/>
    <w:rsid w:val="00A43D02"/>
    <w:rsid w:val="00A450E7"/>
    <w:rsid w:val="00A451D7"/>
    <w:rsid w:val="00A45E16"/>
    <w:rsid w:val="00A46A9C"/>
    <w:rsid w:val="00A4707C"/>
    <w:rsid w:val="00A47137"/>
    <w:rsid w:val="00A477B5"/>
    <w:rsid w:val="00A47AB6"/>
    <w:rsid w:val="00A50078"/>
    <w:rsid w:val="00A50529"/>
    <w:rsid w:val="00A50748"/>
    <w:rsid w:val="00A50A38"/>
    <w:rsid w:val="00A50FF9"/>
    <w:rsid w:val="00A51D71"/>
    <w:rsid w:val="00A52826"/>
    <w:rsid w:val="00A52CC8"/>
    <w:rsid w:val="00A53163"/>
    <w:rsid w:val="00A534BD"/>
    <w:rsid w:val="00A5513B"/>
    <w:rsid w:val="00A55D2C"/>
    <w:rsid w:val="00A56BA0"/>
    <w:rsid w:val="00A608CC"/>
    <w:rsid w:val="00A60C49"/>
    <w:rsid w:val="00A62A76"/>
    <w:rsid w:val="00A636C5"/>
    <w:rsid w:val="00A640E4"/>
    <w:rsid w:val="00A6431A"/>
    <w:rsid w:val="00A649A4"/>
    <w:rsid w:val="00A6790A"/>
    <w:rsid w:val="00A67C9E"/>
    <w:rsid w:val="00A7045B"/>
    <w:rsid w:val="00A70567"/>
    <w:rsid w:val="00A71A04"/>
    <w:rsid w:val="00A72903"/>
    <w:rsid w:val="00A7357B"/>
    <w:rsid w:val="00A74A22"/>
    <w:rsid w:val="00A75E82"/>
    <w:rsid w:val="00A77833"/>
    <w:rsid w:val="00A778C6"/>
    <w:rsid w:val="00A77D79"/>
    <w:rsid w:val="00A80D08"/>
    <w:rsid w:val="00A82B3A"/>
    <w:rsid w:val="00A83F61"/>
    <w:rsid w:val="00A84F96"/>
    <w:rsid w:val="00A864A2"/>
    <w:rsid w:val="00A90747"/>
    <w:rsid w:val="00A92EC1"/>
    <w:rsid w:val="00A930AE"/>
    <w:rsid w:val="00A932A1"/>
    <w:rsid w:val="00A939D4"/>
    <w:rsid w:val="00A93CB0"/>
    <w:rsid w:val="00A94118"/>
    <w:rsid w:val="00A949A7"/>
    <w:rsid w:val="00A96EA3"/>
    <w:rsid w:val="00AA0EDC"/>
    <w:rsid w:val="00AA36BA"/>
    <w:rsid w:val="00AA4C71"/>
    <w:rsid w:val="00AA65E5"/>
    <w:rsid w:val="00AA693B"/>
    <w:rsid w:val="00AA69D1"/>
    <w:rsid w:val="00AA7D1C"/>
    <w:rsid w:val="00AA7DE9"/>
    <w:rsid w:val="00AB0A32"/>
    <w:rsid w:val="00AB13E9"/>
    <w:rsid w:val="00AB1C76"/>
    <w:rsid w:val="00AB28FB"/>
    <w:rsid w:val="00AB3844"/>
    <w:rsid w:val="00AB38FB"/>
    <w:rsid w:val="00AB43FB"/>
    <w:rsid w:val="00AB5AF2"/>
    <w:rsid w:val="00AB5F6D"/>
    <w:rsid w:val="00AC0742"/>
    <w:rsid w:val="00AC0AE4"/>
    <w:rsid w:val="00AC10BF"/>
    <w:rsid w:val="00AC1F5C"/>
    <w:rsid w:val="00AC2FB7"/>
    <w:rsid w:val="00AC3459"/>
    <w:rsid w:val="00AC3943"/>
    <w:rsid w:val="00AC4587"/>
    <w:rsid w:val="00AC4C78"/>
    <w:rsid w:val="00AC5717"/>
    <w:rsid w:val="00AC6F35"/>
    <w:rsid w:val="00AC782A"/>
    <w:rsid w:val="00AD141B"/>
    <w:rsid w:val="00AD19C1"/>
    <w:rsid w:val="00AD1A75"/>
    <w:rsid w:val="00AD21E4"/>
    <w:rsid w:val="00AD2B31"/>
    <w:rsid w:val="00AD4D84"/>
    <w:rsid w:val="00AD51FA"/>
    <w:rsid w:val="00AD5271"/>
    <w:rsid w:val="00AD5E96"/>
    <w:rsid w:val="00AD68FE"/>
    <w:rsid w:val="00AD6C94"/>
    <w:rsid w:val="00AD7476"/>
    <w:rsid w:val="00AD76F0"/>
    <w:rsid w:val="00AE16CD"/>
    <w:rsid w:val="00AE2678"/>
    <w:rsid w:val="00AE2EA3"/>
    <w:rsid w:val="00AE3485"/>
    <w:rsid w:val="00AE3BDE"/>
    <w:rsid w:val="00AE4EA4"/>
    <w:rsid w:val="00AE6770"/>
    <w:rsid w:val="00AE6B37"/>
    <w:rsid w:val="00AE77B6"/>
    <w:rsid w:val="00AE7930"/>
    <w:rsid w:val="00AE7A51"/>
    <w:rsid w:val="00AF0C50"/>
    <w:rsid w:val="00AF2088"/>
    <w:rsid w:val="00AF2A94"/>
    <w:rsid w:val="00AF2D41"/>
    <w:rsid w:val="00AF2D88"/>
    <w:rsid w:val="00AF34A2"/>
    <w:rsid w:val="00AF3B63"/>
    <w:rsid w:val="00AF4A1E"/>
    <w:rsid w:val="00AF672B"/>
    <w:rsid w:val="00AF6A63"/>
    <w:rsid w:val="00AF7B4F"/>
    <w:rsid w:val="00AF7B82"/>
    <w:rsid w:val="00B005CA"/>
    <w:rsid w:val="00B016E5"/>
    <w:rsid w:val="00B01C37"/>
    <w:rsid w:val="00B02255"/>
    <w:rsid w:val="00B033DA"/>
    <w:rsid w:val="00B04791"/>
    <w:rsid w:val="00B04ABD"/>
    <w:rsid w:val="00B05112"/>
    <w:rsid w:val="00B069F5"/>
    <w:rsid w:val="00B0711A"/>
    <w:rsid w:val="00B07730"/>
    <w:rsid w:val="00B10407"/>
    <w:rsid w:val="00B11537"/>
    <w:rsid w:val="00B12606"/>
    <w:rsid w:val="00B130A2"/>
    <w:rsid w:val="00B13913"/>
    <w:rsid w:val="00B13943"/>
    <w:rsid w:val="00B145DE"/>
    <w:rsid w:val="00B14F3E"/>
    <w:rsid w:val="00B156D1"/>
    <w:rsid w:val="00B15727"/>
    <w:rsid w:val="00B16A05"/>
    <w:rsid w:val="00B16EA3"/>
    <w:rsid w:val="00B17566"/>
    <w:rsid w:val="00B1794F"/>
    <w:rsid w:val="00B17AAB"/>
    <w:rsid w:val="00B2002C"/>
    <w:rsid w:val="00B223FE"/>
    <w:rsid w:val="00B2297A"/>
    <w:rsid w:val="00B23631"/>
    <w:rsid w:val="00B23A99"/>
    <w:rsid w:val="00B25206"/>
    <w:rsid w:val="00B2555D"/>
    <w:rsid w:val="00B25F17"/>
    <w:rsid w:val="00B26E04"/>
    <w:rsid w:val="00B306FE"/>
    <w:rsid w:val="00B337A3"/>
    <w:rsid w:val="00B33C15"/>
    <w:rsid w:val="00B362C7"/>
    <w:rsid w:val="00B3678C"/>
    <w:rsid w:val="00B36B14"/>
    <w:rsid w:val="00B36BE2"/>
    <w:rsid w:val="00B37DC6"/>
    <w:rsid w:val="00B4020D"/>
    <w:rsid w:val="00B4174C"/>
    <w:rsid w:val="00B444D8"/>
    <w:rsid w:val="00B457EB"/>
    <w:rsid w:val="00B45CC6"/>
    <w:rsid w:val="00B46689"/>
    <w:rsid w:val="00B5050C"/>
    <w:rsid w:val="00B515ED"/>
    <w:rsid w:val="00B51890"/>
    <w:rsid w:val="00B51A6B"/>
    <w:rsid w:val="00B52D98"/>
    <w:rsid w:val="00B52E12"/>
    <w:rsid w:val="00B53E28"/>
    <w:rsid w:val="00B54DE4"/>
    <w:rsid w:val="00B54EB5"/>
    <w:rsid w:val="00B556BB"/>
    <w:rsid w:val="00B562A5"/>
    <w:rsid w:val="00B57ADB"/>
    <w:rsid w:val="00B57DEA"/>
    <w:rsid w:val="00B57FEA"/>
    <w:rsid w:val="00B609F4"/>
    <w:rsid w:val="00B61252"/>
    <w:rsid w:val="00B62CA1"/>
    <w:rsid w:val="00B63A47"/>
    <w:rsid w:val="00B64238"/>
    <w:rsid w:val="00B6452B"/>
    <w:rsid w:val="00B651D7"/>
    <w:rsid w:val="00B6579E"/>
    <w:rsid w:val="00B65A0D"/>
    <w:rsid w:val="00B65A8D"/>
    <w:rsid w:val="00B6749B"/>
    <w:rsid w:val="00B67500"/>
    <w:rsid w:val="00B677F7"/>
    <w:rsid w:val="00B67E9D"/>
    <w:rsid w:val="00B67F19"/>
    <w:rsid w:val="00B7068C"/>
    <w:rsid w:val="00B7079F"/>
    <w:rsid w:val="00B70F72"/>
    <w:rsid w:val="00B71138"/>
    <w:rsid w:val="00B714E3"/>
    <w:rsid w:val="00B72AD5"/>
    <w:rsid w:val="00B765D1"/>
    <w:rsid w:val="00B76900"/>
    <w:rsid w:val="00B777E5"/>
    <w:rsid w:val="00B77D51"/>
    <w:rsid w:val="00B80390"/>
    <w:rsid w:val="00B81007"/>
    <w:rsid w:val="00B81238"/>
    <w:rsid w:val="00B843FC"/>
    <w:rsid w:val="00B845B6"/>
    <w:rsid w:val="00B856F7"/>
    <w:rsid w:val="00B85A58"/>
    <w:rsid w:val="00B85DB1"/>
    <w:rsid w:val="00B872CC"/>
    <w:rsid w:val="00B906A8"/>
    <w:rsid w:val="00B90934"/>
    <w:rsid w:val="00B90987"/>
    <w:rsid w:val="00B91AAD"/>
    <w:rsid w:val="00B920C4"/>
    <w:rsid w:val="00B9470F"/>
    <w:rsid w:val="00B95648"/>
    <w:rsid w:val="00B95999"/>
    <w:rsid w:val="00B96037"/>
    <w:rsid w:val="00B97883"/>
    <w:rsid w:val="00BA2771"/>
    <w:rsid w:val="00BA3877"/>
    <w:rsid w:val="00BA3ED2"/>
    <w:rsid w:val="00BA3FAD"/>
    <w:rsid w:val="00BA7619"/>
    <w:rsid w:val="00BB0B4C"/>
    <w:rsid w:val="00BB2833"/>
    <w:rsid w:val="00BB3BEF"/>
    <w:rsid w:val="00BB3E2D"/>
    <w:rsid w:val="00BB43B9"/>
    <w:rsid w:val="00BB46D7"/>
    <w:rsid w:val="00BB5354"/>
    <w:rsid w:val="00BB58A1"/>
    <w:rsid w:val="00BB6422"/>
    <w:rsid w:val="00BB7B43"/>
    <w:rsid w:val="00BC0B0C"/>
    <w:rsid w:val="00BC0C38"/>
    <w:rsid w:val="00BC129E"/>
    <w:rsid w:val="00BC267A"/>
    <w:rsid w:val="00BC360B"/>
    <w:rsid w:val="00BC467B"/>
    <w:rsid w:val="00BC4708"/>
    <w:rsid w:val="00BC4778"/>
    <w:rsid w:val="00BC55C3"/>
    <w:rsid w:val="00BC58C5"/>
    <w:rsid w:val="00BC6884"/>
    <w:rsid w:val="00BD0F3A"/>
    <w:rsid w:val="00BD12F3"/>
    <w:rsid w:val="00BD1CBB"/>
    <w:rsid w:val="00BD2854"/>
    <w:rsid w:val="00BD28F4"/>
    <w:rsid w:val="00BD2E19"/>
    <w:rsid w:val="00BD327E"/>
    <w:rsid w:val="00BD4B90"/>
    <w:rsid w:val="00BD58D2"/>
    <w:rsid w:val="00BD6644"/>
    <w:rsid w:val="00BD70CA"/>
    <w:rsid w:val="00BD7405"/>
    <w:rsid w:val="00BE2C79"/>
    <w:rsid w:val="00BE3703"/>
    <w:rsid w:val="00BE44BB"/>
    <w:rsid w:val="00BE4A0D"/>
    <w:rsid w:val="00BE53F9"/>
    <w:rsid w:val="00BE5FCB"/>
    <w:rsid w:val="00BE6548"/>
    <w:rsid w:val="00BE7B67"/>
    <w:rsid w:val="00BF020F"/>
    <w:rsid w:val="00BF09C6"/>
    <w:rsid w:val="00BF107D"/>
    <w:rsid w:val="00BF1AD9"/>
    <w:rsid w:val="00BF1CC5"/>
    <w:rsid w:val="00BF1F3E"/>
    <w:rsid w:val="00BF25F1"/>
    <w:rsid w:val="00BF3DB9"/>
    <w:rsid w:val="00BF42C0"/>
    <w:rsid w:val="00BF445E"/>
    <w:rsid w:val="00BF4AC3"/>
    <w:rsid w:val="00BF54AE"/>
    <w:rsid w:val="00C003B9"/>
    <w:rsid w:val="00C005DE"/>
    <w:rsid w:val="00C02A28"/>
    <w:rsid w:val="00C03532"/>
    <w:rsid w:val="00C04F5C"/>
    <w:rsid w:val="00C103E7"/>
    <w:rsid w:val="00C11E55"/>
    <w:rsid w:val="00C11EDF"/>
    <w:rsid w:val="00C1332C"/>
    <w:rsid w:val="00C13B7D"/>
    <w:rsid w:val="00C13F47"/>
    <w:rsid w:val="00C153F3"/>
    <w:rsid w:val="00C1633F"/>
    <w:rsid w:val="00C16D35"/>
    <w:rsid w:val="00C17441"/>
    <w:rsid w:val="00C210B6"/>
    <w:rsid w:val="00C219D1"/>
    <w:rsid w:val="00C21A2B"/>
    <w:rsid w:val="00C21CCC"/>
    <w:rsid w:val="00C22DA8"/>
    <w:rsid w:val="00C240D1"/>
    <w:rsid w:val="00C24388"/>
    <w:rsid w:val="00C244A1"/>
    <w:rsid w:val="00C247CA"/>
    <w:rsid w:val="00C26DA7"/>
    <w:rsid w:val="00C26EEA"/>
    <w:rsid w:val="00C27044"/>
    <w:rsid w:val="00C270C3"/>
    <w:rsid w:val="00C2786E"/>
    <w:rsid w:val="00C31C6D"/>
    <w:rsid w:val="00C321B4"/>
    <w:rsid w:val="00C327EC"/>
    <w:rsid w:val="00C32B9E"/>
    <w:rsid w:val="00C336A8"/>
    <w:rsid w:val="00C3607D"/>
    <w:rsid w:val="00C408A9"/>
    <w:rsid w:val="00C419CF"/>
    <w:rsid w:val="00C41C01"/>
    <w:rsid w:val="00C41F9F"/>
    <w:rsid w:val="00C4209C"/>
    <w:rsid w:val="00C44401"/>
    <w:rsid w:val="00C44753"/>
    <w:rsid w:val="00C50B2A"/>
    <w:rsid w:val="00C51085"/>
    <w:rsid w:val="00C53DB7"/>
    <w:rsid w:val="00C54873"/>
    <w:rsid w:val="00C54AE9"/>
    <w:rsid w:val="00C55939"/>
    <w:rsid w:val="00C56AD6"/>
    <w:rsid w:val="00C56FEB"/>
    <w:rsid w:val="00C574D9"/>
    <w:rsid w:val="00C61227"/>
    <w:rsid w:val="00C61FAA"/>
    <w:rsid w:val="00C62273"/>
    <w:rsid w:val="00C63017"/>
    <w:rsid w:val="00C64920"/>
    <w:rsid w:val="00C650BF"/>
    <w:rsid w:val="00C65553"/>
    <w:rsid w:val="00C66F44"/>
    <w:rsid w:val="00C71DA5"/>
    <w:rsid w:val="00C72D00"/>
    <w:rsid w:val="00C7428E"/>
    <w:rsid w:val="00C74FCE"/>
    <w:rsid w:val="00C7629E"/>
    <w:rsid w:val="00C76328"/>
    <w:rsid w:val="00C7765A"/>
    <w:rsid w:val="00C8060F"/>
    <w:rsid w:val="00C818C7"/>
    <w:rsid w:val="00C8259C"/>
    <w:rsid w:val="00C827AC"/>
    <w:rsid w:val="00C83509"/>
    <w:rsid w:val="00C84EB3"/>
    <w:rsid w:val="00C850C6"/>
    <w:rsid w:val="00C85D24"/>
    <w:rsid w:val="00C86252"/>
    <w:rsid w:val="00C86289"/>
    <w:rsid w:val="00C86ED8"/>
    <w:rsid w:val="00C87792"/>
    <w:rsid w:val="00C91A0C"/>
    <w:rsid w:val="00C92147"/>
    <w:rsid w:val="00C93B24"/>
    <w:rsid w:val="00C95E2C"/>
    <w:rsid w:val="00C95FB5"/>
    <w:rsid w:val="00C96C9D"/>
    <w:rsid w:val="00C97DB5"/>
    <w:rsid w:val="00CA13E7"/>
    <w:rsid w:val="00CA34D3"/>
    <w:rsid w:val="00CA360B"/>
    <w:rsid w:val="00CA5706"/>
    <w:rsid w:val="00CA5DFF"/>
    <w:rsid w:val="00CA5F70"/>
    <w:rsid w:val="00CA6F9F"/>
    <w:rsid w:val="00CB0628"/>
    <w:rsid w:val="00CB2074"/>
    <w:rsid w:val="00CB4853"/>
    <w:rsid w:val="00CB792B"/>
    <w:rsid w:val="00CC0EFA"/>
    <w:rsid w:val="00CC1049"/>
    <w:rsid w:val="00CC68DA"/>
    <w:rsid w:val="00CC7765"/>
    <w:rsid w:val="00CC77E6"/>
    <w:rsid w:val="00CC788B"/>
    <w:rsid w:val="00CD03CD"/>
    <w:rsid w:val="00CD0761"/>
    <w:rsid w:val="00CD19C8"/>
    <w:rsid w:val="00CD1BFC"/>
    <w:rsid w:val="00CD2A02"/>
    <w:rsid w:val="00CD2A7B"/>
    <w:rsid w:val="00CD389E"/>
    <w:rsid w:val="00CD6187"/>
    <w:rsid w:val="00CD6457"/>
    <w:rsid w:val="00CE101C"/>
    <w:rsid w:val="00CE1476"/>
    <w:rsid w:val="00CE235A"/>
    <w:rsid w:val="00CE23E1"/>
    <w:rsid w:val="00CE4655"/>
    <w:rsid w:val="00CE5C6E"/>
    <w:rsid w:val="00CE6A91"/>
    <w:rsid w:val="00CE704C"/>
    <w:rsid w:val="00CF139D"/>
    <w:rsid w:val="00CF2984"/>
    <w:rsid w:val="00CF3F03"/>
    <w:rsid w:val="00CF3FFB"/>
    <w:rsid w:val="00CF5886"/>
    <w:rsid w:val="00CF5E73"/>
    <w:rsid w:val="00CF7C4B"/>
    <w:rsid w:val="00D0026F"/>
    <w:rsid w:val="00D00A50"/>
    <w:rsid w:val="00D00BE1"/>
    <w:rsid w:val="00D0152A"/>
    <w:rsid w:val="00D01FF9"/>
    <w:rsid w:val="00D045FB"/>
    <w:rsid w:val="00D04720"/>
    <w:rsid w:val="00D04BED"/>
    <w:rsid w:val="00D05619"/>
    <w:rsid w:val="00D06231"/>
    <w:rsid w:val="00D078AA"/>
    <w:rsid w:val="00D10050"/>
    <w:rsid w:val="00D10C2A"/>
    <w:rsid w:val="00D11381"/>
    <w:rsid w:val="00D1255E"/>
    <w:rsid w:val="00D14026"/>
    <w:rsid w:val="00D140BA"/>
    <w:rsid w:val="00D14323"/>
    <w:rsid w:val="00D143AD"/>
    <w:rsid w:val="00D15E1F"/>
    <w:rsid w:val="00D16783"/>
    <w:rsid w:val="00D16E4B"/>
    <w:rsid w:val="00D17C37"/>
    <w:rsid w:val="00D20FE0"/>
    <w:rsid w:val="00D234FA"/>
    <w:rsid w:val="00D2455E"/>
    <w:rsid w:val="00D24949"/>
    <w:rsid w:val="00D24B37"/>
    <w:rsid w:val="00D30C24"/>
    <w:rsid w:val="00D33685"/>
    <w:rsid w:val="00D33D59"/>
    <w:rsid w:val="00D34A48"/>
    <w:rsid w:val="00D34B76"/>
    <w:rsid w:val="00D34DCC"/>
    <w:rsid w:val="00D35373"/>
    <w:rsid w:val="00D4067F"/>
    <w:rsid w:val="00D43820"/>
    <w:rsid w:val="00D447ED"/>
    <w:rsid w:val="00D44F07"/>
    <w:rsid w:val="00D44FAB"/>
    <w:rsid w:val="00D478BB"/>
    <w:rsid w:val="00D52504"/>
    <w:rsid w:val="00D52598"/>
    <w:rsid w:val="00D531B2"/>
    <w:rsid w:val="00D535A6"/>
    <w:rsid w:val="00D5391B"/>
    <w:rsid w:val="00D5468C"/>
    <w:rsid w:val="00D549E6"/>
    <w:rsid w:val="00D5533E"/>
    <w:rsid w:val="00D5557F"/>
    <w:rsid w:val="00D57381"/>
    <w:rsid w:val="00D60822"/>
    <w:rsid w:val="00D60F22"/>
    <w:rsid w:val="00D62002"/>
    <w:rsid w:val="00D62595"/>
    <w:rsid w:val="00D63040"/>
    <w:rsid w:val="00D630F7"/>
    <w:rsid w:val="00D63506"/>
    <w:rsid w:val="00D647E1"/>
    <w:rsid w:val="00D654FF"/>
    <w:rsid w:val="00D668FC"/>
    <w:rsid w:val="00D67C70"/>
    <w:rsid w:val="00D67E97"/>
    <w:rsid w:val="00D70484"/>
    <w:rsid w:val="00D71B5B"/>
    <w:rsid w:val="00D72F98"/>
    <w:rsid w:val="00D72F99"/>
    <w:rsid w:val="00D73199"/>
    <w:rsid w:val="00D73466"/>
    <w:rsid w:val="00D736C0"/>
    <w:rsid w:val="00D73BAF"/>
    <w:rsid w:val="00D74199"/>
    <w:rsid w:val="00D74D30"/>
    <w:rsid w:val="00D74D4B"/>
    <w:rsid w:val="00D75C6C"/>
    <w:rsid w:val="00D769F5"/>
    <w:rsid w:val="00D77615"/>
    <w:rsid w:val="00D80295"/>
    <w:rsid w:val="00D80959"/>
    <w:rsid w:val="00D82265"/>
    <w:rsid w:val="00D8360B"/>
    <w:rsid w:val="00D83CEC"/>
    <w:rsid w:val="00D843B5"/>
    <w:rsid w:val="00D8644D"/>
    <w:rsid w:val="00D86C08"/>
    <w:rsid w:val="00D87B51"/>
    <w:rsid w:val="00D87C0B"/>
    <w:rsid w:val="00D90403"/>
    <w:rsid w:val="00D9164D"/>
    <w:rsid w:val="00D91F91"/>
    <w:rsid w:val="00D923E4"/>
    <w:rsid w:val="00D93666"/>
    <w:rsid w:val="00D93AB9"/>
    <w:rsid w:val="00D951F7"/>
    <w:rsid w:val="00D95D14"/>
    <w:rsid w:val="00DA07BD"/>
    <w:rsid w:val="00DA187F"/>
    <w:rsid w:val="00DA1F37"/>
    <w:rsid w:val="00DA219C"/>
    <w:rsid w:val="00DA2768"/>
    <w:rsid w:val="00DA287B"/>
    <w:rsid w:val="00DA32FE"/>
    <w:rsid w:val="00DA3341"/>
    <w:rsid w:val="00DA61FC"/>
    <w:rsid w:val="00DA670D"/>
    <w:rsid w:val="00DA7EBB"/>
    <w:rsid w:val="00DB3CCB"/>
    <w:rsid w:val="00DB4595"/>
    <w:rsid w:val="00DB61A3"/>
    <w:rsid w:val="00DB6C50"/>
    <w:rsid w:val="00DB7F26"/>
    <w:rsid w:val="00DC1375"/>
    <w:rsid w:val="00DC15DA"/>
    <w:rsid w:val="00DC2DDD"/>
    <w:rsid w:val="00DC3CB2"/>
    <w:rsid w:val="00DC530D"/>
    <w:rsid w:val="00DC5BCC"/>
    <w:rsid w:val="00DC7E46"/>
    <w:rsid w:val="00DD1243"/>
    <w:rsid w:val="00DD1602"/>
    <w:rsid w:val="00DD2B8C"/>
    <w:rsid w:val="00DD3253"/>
    <w:rsid w:val="00DD4651"/>
    <w:rsid w:val="00DD4BF4"/>
    <w:rsid w:val="00DD5E1E"/>
    <w:rsid w:val="00DD6766"/>
    <w:rsid w:val="00DD791E"/>
    <w:rsid w:val="00DE080B"/>
    <w:rsid w:val="00DE12F1"/>
    <w:rsid w:val="00DE16BE"/>
    <w:rsid w:val="00DE1F51"/>
    <w:rsid w:val="00DE4AC0"/>
    <w:rsid w:val="00DE4FEA"/>
    <w:rsid w:val="00DE6B7E"/>
    <w:rsid w:val="00DE6F57"/>
    <w:rsid w:val="00DE6F91"/>
    <w:rsid w:val="00DE7CF7"/>
    <w:rsid w:val="00DE7E0B"/>
    <w:rsid w:val="00DF1BD5"/>
    <w:rsid w:val="00DF21D3"/>
    <w:rsid w:val="00DF2BE0"/>
    <w:rsid w:val="00DF301C"/>
    <w:rsid w:val="00DF39FC"/>
    <w:rsid w:val="00DF4ADE"/>
    <w:rsid w:val="00DF52F3"/>
    <w:rsid w:val="00DF56E2"/>
    <w:rsid w:val="00E011D7"/>
    <w:rsid w:val="00E02280"/>
    <w:rsid w:val="00E02D9C"/>
    <w:rsid w:val="00E039A7"/>
    <w:rsid w:val="00E04D82"/>
    <w:rsid w:val="00E04EB7"/>
    <w:rsid w:val="00E059A9"/>
    <w:rsid w:val="00E063C2"/>
    <w:rsid w:val="00E114DF"/>
    <w:rsid w:val="00E134BF"/>
    <w:rsid w:val="00E1513B"/>
    <w:rsid w:val="00E16582"/>
    <w:rsid w:val="00E1738F"/>
    <w:rsid w:val="00E1753B"/>
    <w:rsid w:val="00E17FDF"/>
    <w:rsid w:val="00E20FB8"/>
    <w:rsid w:val="00E22835"/>
    <w:rsid w:val="00E231D3"/>
    <w:rsid w:val="00E23534"/>
    <w:rsid w:val="00E2371A"/>
    <w:rsid w:val="00E23B62"/>
    <w:rsid w:val="00E2485A"/>
    <w:rsid w:val="00E24C92"/>
    <w:rsid w:val="00E270D1"/>
    <w:rsid w:val="00E302FA"/>
    <w:rsid w:val="00E3066C"/>
    <w:rsid w:val="00E3165E"/>
    <w:rsid w:val="00E31C55"/>
    <w:rsid w:val="00E33B6C"/>
    <w:rsid w:val="00E34EB4"/>
    <w:rsid w:val="00E36E52"/>
    <w:rsid w:val="00E37CFA"/>
    <w:rsid w:val="00E402BB"/>
    <w:rsid w:val="00E42998"/>
    <w:rsid w:val="00E437E4"/>
    <w:rsid w:val="00E44D39"/>
    <w:rsid w:val="00E45214"/>
    <w:rsid w:val="00E4605F"/>
    <w:rsid w:val="00E465B4"/>
    <w:rsid w:val="00E468E3"/>
    <w:rsid w:val="00E47D39"/>
    <w:rsid w:val="00E51FC0"/>
    <w:rsid w:val="00E522E0"/>
    <w:rsid w:val="00E538E8"/>
    <w:rsid w:val="00E53A3A"/>
    <w:rsid w:val="00E54333"/>
    <w:rsid w:val="00E547D4"/>
    <w:rsid w:val="00E55450"/>
    <w:rsid w:val="00E55C3C"/>
    <w:rsid w:val="00E61080"/>
    <w:rsid w:val="00E61F2E"/>
    <w:rsid w:val="00E62CED"/>
    <w:rsid w:val="00E646A1"/>
    <w:rsid w:val="00E65908"/>
    <w:rsid w:val="00E66CF0"/>
    <w:rsid w:val="00E6746B"/>
    <w:rsid w:val="00E67BBA"/>
    <w:rsid w:val="00E70C6F"/>
    <w:rsid w:val="00E72329"/>
    <w:rsid w:val="00E7254B"/>
    <w:rsid w:val="00E74DBF"/>
    <w:rsid w:val="00E75120"/>
    <w:rsid w:val="00E7666A"/>
    <w:rsid w:val="00E77A40"/>
    <w:rsid w:val="00E8355B"/>
    <w:rsid w:val="00E83C04"/>
    <w:rsid w:val="00E85713"/>
    <w:rsid w:val="00E870C9"/>
    <w:rsid w:val="00E873FE"/>
    <w:rsid w:val="00E87846"/>
    <w:rsid w:val="00E87B8C"/>
    <w:rsid w:val="00E901F1"/>
    <w:rsid w:val="00E90C39"/>
    <w:rsid w:val="00E93628"/>
    <w:rsid w:val="00E94DAB"/>
    <w:rsid w:val="00E94E7C"/>
    <w:rsid w:val="00E95BBE"/>
    <w:rsid w:val="00E96872"/>
    <w:rsid w:val="00E9723D"/>
    <w:rsid w:val="00E9777E"/>
    <w:rsid w:val="00E97D0F"/>
    <w:rsid w:val="00EA3524"/>
    <w:rsid w:val="00EA37FA"/>
    <w:rsid w:val="00EA40ED"/>
    <w:rsid w:val="00EA4258"/>
    <w:rsid w:val="00EA67A5"/>
    <w:rsid w:val="00EA6DC1"/>
    <w:rsid w:val="00EA7CE5"/>
    <w:rsid w:val="00EB0A9A"/>
    <w:rsid w:val="00EB1FE6"/>
    <w:rsid w:val="00EB30F1"/>
    <w:rsid w:val="00EB39B9"/>
    <w:rsid w:val="00EB3A58"/>
    <w:rsid w:val="00EB58B4"/>
    <w:rsid w:val="00EB6DC6"/>
    <w:rsid w:val="00EB6EA8"/>
    <w:rsid w:val="00EB753E"/>
    <w:rsid w:val="00EB7D9A"/>
    <w:rsid w:val="00EC06C9"/>
    <w:rsid w:val="00EC0740"/>
    <w:rsid w:val="00EC0A66"/>
    <w:rsid w:val="00EC0FDD"/>
    <w:rsid w:val="00EC12CD"/>
    <w:rsid w:val="00EC1941"/>
    <w:rsid w:val="00EC2C9F"/>
    <w:rsid w:val="00EC31D8"/>
    <w:rsid w:val="00EC370F"/>
    <w:rsid w:val="00EC42AA"/>
    <w:rsid w:val="00EC5483"/>
    <w:rsid w:val="00EC588A"/>
    <w:rsid w:val="00EC5BEE"/>
    <w:rsid w:val="00EC6F69"/>
    <w:rsid w:val="00ED030B"/>
    <w:rsid w:val="00ED03E4"/>
    <w:rsid w:val="00ED15ED"/>
    <w:rsid w:val="00ED1DD0"/>
    <w:rsid w:val="00ED2B5F"/>
    <w:rsid w:val="00ED2C69"/>
    <w:rsid w:val="00ED3008"/>
    <w:rsid w:val="00ED3052"/>
    <w:rsid w:val="00ED3192"/>
    <w:rsid w:val="00ED3193"/>
    <w:rsid w:val="00ED37FC"/>
    <w:rsid w:val="00ED38E3"/>
    <w:rsid w:val="00ED402A"/>
    <w:rsid w:val="00ED5B91"/>
    <w:rsid w:val="00ED6074"/>
    <w:rsid w:val="00ED65ED"/>
    <w:rsid w:val="00ED66CF"/>
    <w:rsid w:val="00ED7216"/>
    <w:rsid w:val="00EE3B32"/>
    <w:rsid w:val="00EE3BAF"/>
    <w:rsid w:val="00EE3C08"/>
    <w:rsid w:val="00EE40DC"/>
    <w:rsid w:val="00EE5AD4"/>
    <w:rsid w:val="00EE689E"/>
    <w:rsid w:val="00EE7E63"/>
    <w:rsid w:val="00EF0BA1"/>
    <w:rsid w:val="00EF15B3"/>
    <w:rsid w:val="00EF3116"/>
    <w:rsid w:val="00EF456D"/>
    <w:rsid w:val="00EF56CC"/>
    <w:rsid w:val="00EF5A93"/>
    <w:rsid w:val="00EF5B88"/>
    <w:rsid w:val="00EF6113"/>
    <w:rsid w:val="00EF6C92"/>
    <w:rsid w:val="00EF7018"/>
    <w:rsid w:val="00EF7425"/>
    <w:rsid w:val="00EF772C"/>
    <w:rsid w:val="00F00C62"/>
    <w:rsid w:val="00F04516"/>
    <w:rsid w:val="00F045AB"/>
    <w:rsid w:val="00F04B65"/>
    <w:rsid w:val="00F059F9"/>
    <w:rsid w:val="00F062BD"/>
    <w:rsid w:val="00F102B2"/>
    <w:rsid w:val="00F1057F"/>
    <w:rsid w:val="00F10D98"/>
    <w:rsid w:val="00F11921"/>
    <w:rsid w:val="00F12529"/>
    <w:rsid w:val="00F12B0E"/>
    <w:rsid w:val="00F12CC2"/>
    <w:rsid w:val="00F14823"/>
    <w:rsid w:val="00F14D86"/>
    <w:rsid w:val="00F1504D"/>
    <w:rsid w:val="00F156DD"/>
    <w:rsid w:val="00F15CBF"/>
    <w:rsid w:val="00F173C7"/>
    <w:rsid w:val="00F17DC6"/>
    <w:rsid w:val="00F20BEA"/>
    <w:rsid w:val="00F22625"/>
    <w:rsid w:val="00F24C4B"/>
    <w:rsid w:val="00F260B9"/>
    <w:rsid w:val="00F303ED"/>
    <w:rsid w:val="00F3047D"/>
    <w:rsid w:val="00F30926"/>
    <w:rsid w:val="00F31E0D"/>
    <w:rsid w:val="00F32C0D"/>
    <w:rsid w:val="00F344D0"/>
    <w:rsid w:val="00F34A84"/>
    <w:rsid w:val="00F36001"/>
    <w:rsid w:val="00F3642B"/>
    <w:rsid w:val="00F3723E"/>
    <w:rsid w:val="00F378A2"/>
    <w:rsid w:val="00F40C1A"/>
    <w:rsid w:val="00F40E0B"/>
    <w:rsid w:val="00F42C3B"/>
    <w:rsid w:val="00F433A1"/>
    <w:rsid w:val="00F43E2D"/>
    <w:rsid w:val="00F441C9"/>
    <w:rsid w:val="00F45EFE"/>
    <w:rsid w:val="00F45F94"/>
    <w:rsid w:val="00F46588"/>
    <w:rsid w:val="00F47799"/>
    <w:rsid w:val="00F50F59"/>
    <w:rsid w:val="00F51AF2"/>
    <w:rsid w:val="00F575B5"/>
    <w:rsid w:val="00F575B9"/>
    <w:rsid w:val="00F57C49"/>
    <w:rsid w:val="00F57DC5"/>
    <w:rsid w:val="00F60372"/>
    <w:rsid w:val="00F6045F"/>
    <w:rsid w:val="00F605AC"/>
    <w:rsid w:val="00F606C3"/>
    <w:rsid w:val="00F61588"/>
    <w:rsid w:val="00F62642"/>
    <w:rsid w:val="00F6289B"/>
    <w:rsid w:val="00F64F94"/>
    <w:rsid w:val="00F71D35"/>
    <w:rsid w:val="00F71ED1"/>
    <w:rsid w:val="00F728C8"/>
    <w:rsid w:val="00F75B7F"/>
    <w:rsid w:val="00F7762E"/>
    <w:rsid w:val="00F801DD"/>
    <w:rsid w:val="00F80335"/>
    <w:rsid w:val="00F818CD"/>
    <w:rsid w:val="00F8221B"/>
    <w:rsid w:val="00F82468"/>
    <w:rsid w:val="00F839E6"/>
    <w:rsid w:val="00F8457E"/>
    <w:rsid w:val="00F849B3"/>
    <w:rsid w:val="00F84B22"/>
    <w:rsid w:val="00F84DDD"/>
    <w:rsid w:val="00F852B7"/>
    <w:rsid w:val="00F859CD"/>
    <w:rsid w:val="00F8626D"/>
    <w:rsid w:val="00F87534"/>
    <w:rsid w:val="00F91090"/>
    <w:rsid w:val="00F91186"/>
    <w:rsid w:val="00F92AE8"/>
    <w:rsid w:val="00F92F12"/>
    <w:rsid w:val="00F936CD"/>
    <w:rsid w:val="00F94A56"/>
    <w:rsid w:val="00F963F3"/>
    <w:rsid w:val="00F96589"/>
    <w:rsid w:val="00F966D2"/>
    <w:rsid w:val="00F979F7"/>
    <w:rsid w:val="00FA1694"/>
    <w:rsid w:val="00FA3BB8"/>
    <w:rsid w:val="00FA4259"/>
    <w:rsid w:val="00FA495F"/>
    <w:rsid w:val="00FA507E"/>
    <w:rsid w:val="00FA55A0"/>
    <w:rsid w:val="00FA5620"/>
    <w:rsid w:val="00FA7114"/>
    <w:rsid w:val="00FA71FC"/>
    <w:rsid w:val="00FA72E3"/>
    <w:rsid w:val="00FA7E02"/>
    <w:rsid w:val="00FB1008"/>
    <w:rsid w:val="00FB16C6"/>
    <w:rsid w:val="00FB1885"/>
    <w:rsid w:val="00FB2239"/>
    <w:rsid w:val="00FB2385"/>
    <w:rsid w:val="00FB2703"/>
    <w:rsid w:val="00FB2A7D"/>
    <w:rsid w:val="00FB3C59"/>
    <w:rsid w:val="00FB667D"/>
    <w:rsid w:val="00FB6FE1"/>
    <w:rsid w:val="00FB7035"/>
    <w:rsid w:val="00FB7360"/>
    <w:rsid w:val="00FB7588"/>
    <w:rsid w:val="00FC0169"/>
    <w:rsid w:val="00FC0F28"/>
    <w:rsid w:val="00FC1258"/>
    <w:rsid w:val="00FC1697"/>
    <w:rsid w:val="00FC1A92"/>
    <w:rsid w:val="00FC2156"/>
    <w:rsid w:val="00FC2221"/>
    <w:rsid w:val="00FC2265"/>
    <w:rsid w:val="00FC2CC3"/>
    <w:rsid w:val="00FC31E6"/>
    <w:rsid w:val="00FC363A"/>
    <w:rsid w:val="00FC3AE9"/>
    <w:rsid w:val="00FC3D39"/>
    <w:rsid w:val="00FC3D93"/>
    <w:rsid w:val="00FC3DC2"/>
    <w:rsid w:val="00FC4BBC"/>
    <w:rsid w:val="00FC4CAC"/>
    <w:rsid w:val="00FC60DC"/>
    <w:rsid w:val="00FC65E5"/>
    <w:rsid w:val="00FC6EB8"/>
    <w:rsid w:val="00FC7BFD"/>
    <w:rsid w:val="00FC7F37"/>
    <w:rsid w:val="00FD0AB2"/>
    <w:rsid w:val="00FD1013"/>
    <w:rsid w:val="00FD1026"/>
    <w:rsid w:val="00FD131E"/>
    <w:rsid w:val="00FD29C5"/>
    <w:rsid w:val="00FD4A6D"/>
    <w:rsid w:val="00FD4E6E"/>
    <w:rsid w:val="00FD6181"/>
    <w:rsid w:val="00FD657F"/>
    <w:rsid w:val="00FD6992"/>
    <w:rsid w:val="00FD7D76"/>
    <w:rsid w:val="00FE050A"/>
    <w:rsid w:val="00FE1E46"/>
    <w:rsid w:val="00FE3658"/>
    <w:rsid w:val="00FE5940"/>
    <w:rsid w:val="00FE699E"/>
    <w:rsid w:val="00FE6A97"/>
    <w:rsid w:val="00FE6E42"/>
    <w:rsid w:val="00FE7A2A"/>
    <w:rsid w:val="00FF0025"/>
    <w:rsid w:val="00FF3E03"/>
    <w:rsid w:val="00FF4B3F"/>
    <w:rsid w:val="00FF4BEB"/>
    <w:rsid w:val="00FF4C0E"/>
    <w:rsid w:val="00FF5B0F"/>
    <w:rsid w:val="00FF62F2"/>
    <w:rsid w:val="00FF6663"/>
    <w:rsid w:val="00FF6C93"/>
    <w:rsid w:val="00FF6EEF"/>
    <w:rsid w:val="00FF7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B97807"/>
  <w15:docId w15:val="{C64B2CDA-9DBA-4204-9DE0-AC4191AE7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16273"/>
    <w:pPr>
      <w:spacing w:after="200" w:line="276" w:lineRule="auto"/>
    </w:pPr>
    <w:rPr>
      <w:rFonts w:cs="Calibri"/>
      <w:sz w:val="22"/>
      <w:szCs w:val="22"/>
    </w:rPr>
  </w:style>
  <w:style w:type="paragraph" w:styleId="1">
    <w:name w:val="heading 1"/>
    <w:basedOn w:val="a0"/>
    <w:next w:val="a0"/>
    <w:link w:val="10"/>
    <w:uiPriority w:val="99"/>
    <w:qFormat/>
    <w:rsid w:val="00A67C9E"/>
    <w:pPr>
      <w:keepNext/>
      <w:spacing w:before="240" w:after="60" w:line="240" w:lineRule="auto"/>
      <w:outlineLvl w:val="0"/>
    </w:pPr>
    <w:rPr>
      <w:rFonts w:ascii="Cambria" w:hAnsi="Cambria" w:cs="Times New Roman"/>
      <w:b/>
      <w:kern w:val="32"/>
      <w:sz w:val="32"/>
      <w:szCs w:val="20"/>
    </w:rPr>
  </w:style>
  <w:style w:type="paragraph" w:styleId="2">
    <w:name w:val="heading 2"/>
    <w:basedOn w:val="a0"/>
    <w:next w:val="a0"/>
    <w:link w:val="20"/>
    <w:uiPriority w:val="99"/>
    <w:qFormat/>
    <w:locked/>
    <w:rsid w:val="005A45E3"/>
    <w:pPr>
      <w:keepNext/>
      <w:spacing w:before="240" w:after="60"/>
      <w:outlineLvl w:val="1"/>
    </w:pPr>
    <w:rPr>
      <w:rFonts w:ascii="Cambria" w:hAnsi="Cambria" w:cs="Times New Roman"/>
      <w:b/>
      <w:i/>
      <w:sz w:val="28"/>
      <w:szCs w:val="20"/>
    </w:rPr>
  </w:style>
  <w:style w:type="paragraph" w:styleId="5">
    <w:name w:val="heading 5"/>
    <w:basedOn w:val="a0"/>
    <w:next w:val="a0"/>
    <w:link w:val="50"/>
    <w:uiPriority w:val="99"/>
    <w:qFormat/>
    <w:locked/>
    <w:rsid w:val="004D65B6"/>
    <w:pPr>
      <w:spacing w:before="240" w:after="60" w:line="240" w:lineRule="auto"/>
      <w:outlineLvl w:val="4"/>
    </w:pPr>
    <w:rPr>
      <w:rFonts w:ascii="Times New Roman" w:hAnsi="Times New Roman" w:cs="Times New Roman"/>
      <w:b/>
      <w:i/>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67C9E"/>
    <w:rPr>
      <w:rFonts w:ascii="Cambria" w:hAnsi="Cambria" w:cs="Times New Roman"/>
      <w:b/>
      <w:kern w:val="32"/>
      <w:sz w:val="32"/>
    </w:rPr>
  </w:style>
  <w:style w:type="character" w:customStyle="1" w:styleId="20">
    <w:name w:val="Заголовок 2 Знак"/>
    <w:link w:val="2"/>
    <w:uiPriority w:val="99"/>
    <w:semiHidden/>
    <w:locked/>
    <w:rsid w:val="005A45E3"/>
    <w:rPr>
      <w:rFonts w:ascii="Cambria" w:hAnsi="Cambria" w:cs="Times New Roman"/>
      <w:b/>
      <w:i/>
      <w:sz w:val="28"/>
    </w:rPr>
  </w:style>
  <w:style w:type="character" w:customStyle="1" w:styleId="50">
    <w:name w:val="Заголовок 5 Знак"/>
    <w:link w:val="5"/>
    <w:uiPriority w:val="99"/>
    <w:locked/>
    <w:rsid w:val="004D65B6"/>
    <w:rPr>
      <w:rFonts w:ascii="Times New Roman" w:hAnsi="Times New Roman" w:cs="Times New Roman"/>
      <w:b/>
      <w:i/>
      <w:sz w:val="26"/>
    </w:rPr>
  </w:style>
  <w:style w:type="paragraph" w:customStyle="1" w:styleId="Normal1">
    <w:name w:val="Normal1"/>
    <w:uiPriority w:val="99"/>
    <w:rsid w:val="00B845B6"/>
    <w:rPr>
      <w:rFonts w:cs="Calibri"/>
    </w:rPr>
  </w:style>
  <w:style w:type="paragraph" w:styleId="a4">
    <w:name w:val="Body Text"/>
    <w:basedOn w:val="a0"/>
    <w:link w:val="a5"/>
    <w:uiPriority w:val="99"/>
    <w:rsid w:val="006E39FE"/>
    <w:pPr>
      <w:shd w:val="clear" w:color="auto" w:fill="FFFFFF"/>
      <w:spacing w:after="0" w:line="341" w:lineRule="exact"/>
      <w:ind w:hanging="280"/>
      <w:jc w:val="both"/>
    </w:pPr>
    <w:rPr>
      <w:rFonts w:ascii="Times New Roman" w:hAnsi="Times New Roman" w:cs="Times New Roman"/>
      <w:sz w:val="20"/>
      <w:szCs w:val="20"/>
    </w:rPr>
  </w:style>
  <w:style w:type="character" w:customStyle="1" w:styleId="a5">
    <w:name w:val="Основной текст Знак"/>
    <w:link w:val="a4"/>
    <w:uiPriority w:val="99"/>
    <w:locked/>
    <w:rsid w:val="006E39FE"/>
    <w:rPr>
      <w:rFonts w:ascii="Times New Roman" w:hAnsi="Times New Roman" w:cs="Times New Roman"/>
      <w:sz w:val="20"/>
      <w:shd w:val="clear" w:color="auto" w:fill="FFFFFF"/>
    </w:rPr>
  </w:style>
  <w:style w:type="paragraph" w:customStyle="1" w:styleId="11">
    <w:name w:val="Обычный1"/>
    <w:uiPriority w:val="99"/>
    <w:rsid w:val="006E39FE"/>
    <w:rPr>
      <w:rFonts w:cs="Calibri"/>
    </w:rPr>
  </w:style>
  <w:style w:type="table" w:styleId="a6">
    <w:name w:val="Table Grid"/>
    <w:basedOn w:val="a2"/>
    <w:uiPriority w:val="39"/>
    <w:rsid w:val="0023648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aliases w:val="2 Спс точк,Имя Рисунка,List Paragraph"/>
    <w:basedOn w:val="a0"/>
    <w:link w:val="a8"/>
    <w:uiPriority w:val="34"/>
    <w:qFormat/>
    <w:rsid w:val="00907455"/>
    <w:pPr>
      <w:ind w:left="720"/>
    </w:pPr>
  </w:style>
  <w:style w:type="paragraph" w:customStyle="1" w:styleId="21">
    <w:name w:val="Обычный2"/>
    <w:uiPriority w:val="99"/>
    <w:rsid w:val="006B21B9"/>
    <w:rPr>
      <w:rFonts w:cs="Calibri"/>
    </w:rPr>
  </w:style>
  <w:style w:type="character" w:customStyle="1" w:styleId="4">
    <w:name w:val="Заголовок №4_"/>
    <w:link w:val="40"/>
    <w:uiPriority w:val="99"/>
    <w:locked/>
    <w:rsid w:val="00652D2C"/>
    <w:rPr>
      <w:b/>
      <w:sz w:val="27"/>
      <w:shd w:val="clear" w:color="auto" w:fill="FFFFFF"/>
    </w:rPr>
  </w:style>
  <w:style w:type="paragraph" w:customStyle="1" w:styleId="40">
    <w:name w:val="Заголовок №4"/>
    <w:basedOn w:val="a0"/>
    <w:link w:val="4"/>
    <w:uiPriority w:val="99"/>
    <w:rsid w:val="00652D2C"/>
    <w:pPr>
      <w:shd w:val="clear" w:color="auto" w:fill="FFFFFF"/>
      <w:spacing w:after="240" w:line="322" w:lineRule="exact"/>
      <w:jc w:val="center"/>
      <w:outlineLvl w:val="3"/>
    </w:pPr>
    <w:rPr>
      <w:rFonts w:cs="Times New Roman"/>
      <w:b/>
      <w:sz w:val="27"/>
      <w:szCs w:val="20"/>
    </w:rPr>
  </w:style>
  <w:style w:type="character" w:customStyle="1" w:styleId="414pt">
    <w:name w:val="Заголовок №4 + 14 pt"/>
    <w:aliases w:val="Не полужирный"/>
    <w:uiPriority w:val="99"/>
    <w:rsid w:val="00652D2C"/>
    <w:rPr>
      <w:rFonts w:ascii="Times New Roman" w:hAnsi="Times New Roman"/>
      <w:spacing w:val="0"/>
      <w:sz w:val="28"/>
    </w:rPr>
  </w:style>
  <w:style w:type="paragraph" w:styleId="a9">
    <w:name w:val="Normal (Web)"/>
    <w:basedOn w:val="a0"/>
    <w:uiPriority w:val="99"/>
    <w:rsid w:val="00BB6422"/>
    <w:pPr>
      <w:spacing w:before="100" w:beforeAutospacing="1" w:after="100" w:afterAutospacing="1" w:line="240" w:lineRule="auto"/>
    </w:pPr>
    <w:rPr>
      <w:rFonts w:ascii="Verdana" w:hAnsi="Verdana" w:cs="Verdana"/>
      <w:sz w:val="28"/>
      <w:szCs w:val="28"/>
    </w:rPr>
  </w:style>
  <w:style w:type="character" w:customStyle="1" w:styleId="FontStyle12">
    <w:name w:val="Font Style12"/>
    <w:rsid w:val="00644744"/>
    <w:rPr>
      <w:rFonts w:ascii="Times New Roman" w:hAnsi="Times New Roman"/>
      <w:sz w:val="22"/>
    </w:rPr>
  </w:style>
  <w:style w:type="paragraph" w:customStyle="1" w:styleId="Default">
    <w:name w:val="Default"/>
    <w:uiPriority w:val="99"/>
    <w:rsid w:val="005001A5"/>
    <w:pPr>
      <w:autoSpaceDE w:val="0"/>
      <w:autoSpaceDN w:val="0"/>
      <w:adjustRightInd w:val="0"/>
    </w:pPr>
    <w:rPr>
      <w:rFonts w:cs="Calibri"/>
      <w:color w:val="000000"/>
      <w:sz w:val="24"/>
      <w:szCs w:val="24"/>
    </w:rPr>
  </w:style>
  <w:style w:type="character" w:styleId="aa">
    <w:name w:val="Hyperlink"/>
    <w:uiPriority w:val="99"/>
    <w:rsid w:val="00E90C39"/>
    <w:rPr>
      <w:rFonts w:cs="Times New Roman"/>
      <w:color w:val="0000FF"/>
      <w:u w:val="single"/>
    </w:rPr>
  </w:style>
  <w:style w:type="paragraph" w:styleId="22">
    <w:name w:val="Body Text Indent 2"/>
    <w:basedOn w:val="a0"/>
    <w:link w:val="23"/>
    <w:uiPriority w:val="99"/>
    <w:semiHidden/>
    <w:rsid w:val="00E90C39"/>
    <w:pPr>
      <w:spacing w:after="120" w:line="480" w:lineRule="auto"/>
      <w:ind w:left="283"/>
    </w:pPr>
    <w:rPr>
      <w:rFonts w:ascii="Times New Roman" w:hAnsi="Times New Roman" w:cs="Times New Roman"/>
      <w:sz w:val="24"/>
      <w:szCs w:val="20"/>
    </w:rPr>
  </w:style>
  <w:style w:type="character" w:customStyle="1" w:styleId="23">
    <w:name w:val="Основной текст с отступом 2 Знак"/>
    <w:link w:val="22"/>
    <w:uiPriority w:val="99"/>
    <w:semiHidden/>
    <w:locked/>
    <w:rsid w:val="00E90C39"/>
    <w:rPr>
      <w:rFonts w:ascii="Times New Roman" w:hAnsi="Times New Roman" w:cs="Times New Roman"/>
      <w:sz w:val="24"/>
    </w:rPr>
  </w:style>
  <w:style w:type="paragraph" w:styleId="ab">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c"/>
    <w:uiPriority w:val="99"/>
    <w:rsid w:val="00E90C39"/>
    <w:pPr>
      <w:autoSpaceDE w:val="0"/>
      <w:autoSpaceDN w:val="0"/>
      <w:spacing w:after="0" w:line="240" w:lineRule="auto"/>
    </w:pPr>
    <w:rPr>
      <w:rFonts w:ascii="Times New Roman" w:hAnsi="Times New Roman" w:cs="Times New Roman"/>
      <w:sz w:val="20"/>
      <w:szCs w:val="20"/>
      <w:lang w:val="en-US"/>
    </w:rPr>
  </w:style>
  <w:style w:type="character" w:customStyle="1" w:styleId="ac">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b"/>
    <w:uiPriority w:val="99"/>
    <w:semiHidden/>
    <w:locked/>
    <w:rsid w:val="00E90C39"/>
    <w:rPr>
      <w:rFonts w:ascii="Times New Roman" w:hAnsi="Times New Roman" w:cs="Times New Roman"/>
      <w:sz w:val="20"/>
      <w:lang w:val="en-US"/>
    </w:rPr>
  </w:style>
  <w:style w:type="paragraph" w:styleId="ad">
    <w:name w:val="Subtitle"/>
    <w:basedOn w:val="a0"/>
    <w:link w:val="ae"/>
    <w:uiPriority w:val="99"/>
    <w:qFormat/>
    <w:rsid w:val="00E90C39"/>
    <w:pPr>
      <w:spacing w:before="120" w:after="120" w:line="240" w:lineRule="auto"/>
      <w:jc w:val="center"/>
    </w:pPr>
    <w:rPr>
      <w:rFonts w:ascii="Times New Roman" w:hAnsi="Times New Roman" w:cs="Times New Roman"/>
      <w:b/>
      <w:sz w:val="32"/>
      <w:szCs w:val="20"/>
    </w:rPr>
  </w:style>
  <w:style w:type="character" w:customStyle="1" w:styleId="ae">
    <w:name w:val="Подзаголовок Знак"/>
    <w:link w:val="ad"/>
    <w:uiPriority w:val="99"/>
    <w:locked/>
    <w:rsid w:val="00E90C39"/>
    <w:rPr>
      <w:rFonts w:ascii="Times New Roman" w:hAnsi="Times New Roman" w:cs="Times New Roman"/>
      <w:b/>
      <w:sz w:val="32"/>
    </w:rPr>
  </w:style>
  <w:style w:type="paragraph" w:customStyle="1" w:styleId="a">
    <w:name w:val="Маркированный."/>
    <w:basedOn w:val="a0"/>
    <w:uiPriority w:val="99"/>
    <w:rsid w:val="008B3D3C"/>
    <w:pPr>
      <w:numPr>
        <w:numId w:val="3"/>
      </w:numPr>
      <w:spacing w:after="0" w:line="240" w:lineRule="auto"/>
      <w:ind w:left="1066" w:hanging="357"/>
    </w:pPr>
    <w:rPr>
      <w:sz w:val="24"/>
      <w:szCs w:val="24"/>
      <w:lang w:eastAsia="en-US"/>
    </w:rPr>
  </w:style>
  <w:style w:type="character" w:customStyle="1" w:styleId="apple-converted-space">
    <w:name w:val="apple-converted-space"/>
    <w:uiPriority w:val="99"/>
    <w:rsid w:val="004C1778"/>
  </w:style>
  <w:style w:type="character" w:styleId="af">
    <w:name w:val="footnote reference"/>
    <w:uiPriority w:val="99"/>
    <w:rsid w:val="003A73E5"/>
    <w:rPr>
      <w:rFonts w:cs="Times New Roman"/>
      <w:vertAlign w:val="superscript"/>
    </w:rPr>
  </w:style>
  <w:style w:type="paragraph" w:styleId="af0">
    <w:name w:val="header"/>
    <w:basedOn w:val="a0"/>
    <w:link w:val="af1"/>
    <w:uiPriority w:val="99"/>
    <w:rsid w:val="00F94A56"/>
    <w:pPr>
      <w:tabs>
        <w:tab w:val="center" w:pos="4677"/>
        <w:tab w:val="right" w:pos="9355"/>
      </w:tabs>
      <w:spacing w:after="0" w:line="240" w:lineRule="auto"/>
    </w:pPr>
    <w:rPr>
      <w:rFonts w:cs="Times New Roman"/>
      <w:sz w:val="20"/>
      <w:szCs w:val="20"/>
    </w:rPr>
  </w:style>
  <w:style w:type="character" w:customStyle="1" w:styleId="af1">
    <w:name w:val="Верхний колонтитул Знак"/>
    <w:link w:val="af0"/>
    <w:uiPriority w:val="99"/>
    <w:locked/>
    <w:rsid w:val="00F94A56"/>
    <w:rPr>
      <w:rFonts w:cs="Times New Roman"/>
    </w:rPr>
  </w:style>
  <w:style w:type="paragraph" w:styleId="af2">
    <w:name w:val="footer"/>
    <w:basedOn w:val="a0"/>
    <w:link w:val="af3"/>
    <w:uiPriority w:val="99"/>
    <w:rsid w:val="00F94A56"/>
    <w:pPr>
      <w:tabs>
        <w:tab w:val="center" w:pos="4677"/>
        <w:tab w:val="right" w:pos="9355"/>
      </w:tabs>
      <w:spacing w:after="0" w:line="240" w:lineRule="auto"/>
    </w:pPr>
    <w:rPr>
      <w:rFonts w:cs="Times New Roman"/>
      <w:sz w:val="20"/>
      <w:szCs w:val="20"/>
    </w:rPr>
  </w:style>
  <w:style w:type="character" w:customStyle="1" w:styleId="af3">
    <w:name w:val="Нижний колонтитул Знак"/>
    <w:link w:val="af2"/>
    <w:uiPriority w:val="99"/>
    <w:locked/>
    <w:rsid w:val="00F94A56"/>
    <w:rPr>
      <w:rFonts w:cs="Times New Roman"/>
    </w:rPr>
  </w:style>
  <w:style w:type="character" w:customStyle="1" w:styleId="51">
    <w:name w:val="Заголовок №5_"/>
    <w:link w:val="52"/>
    <w:uiPriority w:val="99"/>
    <w:locked/>
    <w:rsid w:val="0092284C"/>
    <w:rPr>
      <w:b/>
      <w:sz w:val="27"/>
    </w:rPr>
  </w:style>
  <w:style w:type="paragraph" w:customStyle="1" w:styleId="52">
    <w:name w:val="Заголовок №5"/>
    <w:basedOn w:val="a0"/>
    <w:link w:val="51"/>
    <w:uiPriority w:val="99"/>
    <w:rsid w:val="0092284C"/>
    <w:pPr>
      <w:shd w:val="clear" w:color="auto" w:fill="FFFFFF"/>
      <w:spacing w:before="420" w:after="720" w:line="240" w:lineRule="atLeast"/>
      <w:ind w:hanging="420"/>
      <w:outlineLvl w:val="4"/>
    </w:pPr>
    <w:rPr>
      <w:rFonts w:cs="Times New Roman"/>
      <w:b/>
      <w:sz w:val="27"/>
      <w:szCs w:val="20"/>
    </w:rPr>
  </w:style>
  <w:style w:type="paragraph" w:customStyle="1" w:styleId="Iauiue">
    <w:name w:val="Iau.iue"/>
    <w:basedOn w:val="Default"/>
    <w:next w:val="Default"/>
    <w:uiPriority w:val="99"/>
    <w:rsid w:val="00594C4D"/>
    <w:rPr>
      <w:color w:val="auto"/>
    </w:rPr>
  </w:style>
  <w:style w:type="character" w:customStyle="1" w:styleId="24">
    <w:name w:val="Основной текст + Полужирный2"/>
    <w:uiPriority w:val="99"/>
    <w:rsid w:val="00D67E97"/>
    <w:rPr>
      <w:rFonts w:ascii="Times New Roman" w:hAnsi="Times New Roman"/>
      <w:b/>
      <w:spacing w:val="0"/>
      <w:sz w:val="27"/>
    </w:rPr>
  </w:style>
  <w:style w:type="character" w:customStyle="1" w:styleId="12">
    <w:name w:val="Основной текст + Полужирный1"/>
    <w:uiPriority w:val="99"/>
    <w:rsid w:val="00D67E97"/>
    <w:rPr>
      <w:rFonts w:ascii="Times New Roman" w:hAnsi="Times New Roman"/>
      <w:b/>
      <w:noProof/>
      <w:spacing w:val="0"/>
      <w:sz w:val="27"/>
    </w:rPr>
  </w:style>
  <w:style w:type="character" w:styleId="af4">
    <w:name w:val="page number"/>
    <w:uiPriority w:val="99"/>
    <w:rsid w:val="00D75C6C"/>
    <w:rPr>
      <w:rFonts w:cs="Times New Roman"/>
    </w:rPr>
  </w:style>
  <w:style w:type="character" w:customStyle="1" w:styleId="53">
    <w:name w:val="Основной текст (5)_"/>
    <w:link w:val="54"/>
    <w:uiPriority w:val="99"/>
    <w:locked/>
    <w:rsid w:val="00BB0B4C"/>
    <w:rPr>
      <w:b/>
      <w:i/>
      <w:sz w:val="27"/>
    </w:rPr>
  </w:style>
  <w:style w:type="paragraph" w:customStyle="1" w:styleId="54">
    <w:name w:val="Основной текст (5)"/>
    <w:basedOn w:val="a0"/>
    <w:link w:val="53"/>
    <w:uiPriority w:val="99"/>
    <w:rsid w:val="00BB0B4C"/>
    <w:pPr>
      <w:shd w:val="clear" w:color="auto" w:fill="FFFFFF"/>
      <w:spacing w:before="360" w:after="0" w:line="480" w:lineRule="exact"/>
      <w:jc w:val="both"/>
    </w:pPr>
    <w:rPr>
      <w:rFonts w:cs="Times New Roman"/>
      <w:b/>
      <w:i/>
      <w:sz w:val="27"/>
      <w:szCs w:val="20"/>
    </w:rPr>
  </w:style>
  <w:style w:type="paragraph" w:customStyle="1" w:styleId="211">
    <w:name w:val="Знак2 Знак Знак1 Знак1 Знак Знак Знак Знак Знак Знак Знак Знак Знак Знак Знак Знак"/>
    <w:basedOn w:val="a0"/>
    <w:uiPriority w:val="99"/>
    <w:rsid w:val="00BB0B4C"/>
    <w:pPr>
      <w:spacing w:after="160" w:line="240" w:lineRule="exact"/>
    </w:pPr>
    <w:rPr>
      <w:rFonts w:ascii="Verdana" w:hAnsi="Verdana" w:cs="Verdana"/>
      <w:sz w:val="20"/>
      <w:szCs w:val="20"/>
      <w:lang w:val="en-US" w:eastAsia="en-US"/>
    </w:rPr>
  </w:style>
  <w:style w:type="character" w:customStyle="1" w:styleId="FontStyle49">
    <w:name w:val="Font Style49"/>
    <w:uiPriority w:val="99"/>
    <w:rsid w:val="00172F84"/>
    <w:rPr>
      <w:rFonts w:ascii="Times New Roman" w:hAnsi="Times New Roman"/>
      <w:b/>
      <w:i/>
      <w:sz w:val="22"/>
    </w:rPr>
  </w:style>
  <w:style w:type="character" w:customStyle="1" w:styleId="41">
    <w:name w:val="Основной текст (4)_"/>
    <w:link w:val="42"/>
    <w:uiPriority w:val="99"/>
    <w:locked/>
    <w:rsid w:val="00BE44BB"/>
    <w:rPr>
      <w:b/>
      <w:sz w:val="18"/>
    </w:rPr>
  </w:style>
  <w:style w:type="paragraph" w:customStyle="1" w:styleId="42">
    <w:name w:val="Основной текст (4)"/>
    <w:basedOn w:val="a0"/>
    <w:link w:val="41"/>
    <w:uiPriority w:val="99"/>
    <w:rsid w:val="00BE44BB"/>
    <w:pPr>
      <w:shd w:val="clear" w:color="auto" w:fill="FFFFFF"/>
      <w:spacing w:after="0" w:line="408" w:lineRule="exact"/>
      <w:ind w:hanging="1880"/>
    </w:pPr>
    <w:rPr>
      <w:rFonts w:cs="Times New Roman"/>
      <w:b/>
      <w:sz w:val="18"/>
      <w:szCs w:val="20"/>
    </w:rPr>
  </w:style>
  <w:style w:type="paragraph" w:styleId="af5">
    <w:name w:val="Balloon Text"/>
    <w:basedOn w:val="a0"/>
    <w:link w:val="af6"/>
    <w:uiPriority w:val="99"/>
    <w:semiHidden/>
    <w:rsid w:val="00A30DAA"/>
    <w:pPr>
      <w:spacing w:after="0" w:line="240" w:lineRule="auto"/>
    </w:pPr>
    <w:rPr>
      <w:rFonts w:ascii="Tahoma" w:hAnsi="Tahoma" w:cs="Times New Roman"/>
      <w:sz w:val="16"/>
      <w:szCs w:val="20"/>
    </w:rPr>
  </w:style>
  <w:style w:type="character" w:customStyle="1" w:styleId="af6">
    <w:name w:val="Текст выноски Знак"/>
    <w:link w:val="af5"/>
    <w:uiPriority w:val="99"/>
    <w:semiHidden/>
    <w:locked/>
    <w:rsid w:val="00A30DAA"/>
    <w:rPr>
      <w:rFonts w:ascii="Tahoma" w:hAnsi="Tahoma" w:cs="Times New Roman"/>
      <w:sz w:val="16"/>
    </w:rPr>
  </w:style>
  <w:style w:type="character" w:customStyle="1" w:styleId="3">
    <w:name w:val="Основной текст (3)_"/>
    <w:link w:val="30"/>
    <w:uiPriority w:val="99"/>
    <w:locked/>
    <w:rsid w:val="00C86ED8"/>
    <w:rPr>
      <w:b/>
      <w:sz w:val="27"/>
      <w:shd w:val="clear" w:color="auto" w:fill="FFFFFF"/>
    </w:rPr>
  </w:style>
  <w:style w:type="paragraph" w:customStyle="1" w:styleId="30">
    <w:name w:val="Основной текст (3)"/>
    <w:basedOn w:val="a0"/>
    <w:link w:val="3"/>
    <w:uiPriority w:val="99"/>
    <w:rsid w:val="00C86ED8"/>
    <w:pPr>
      <w:shd w:val="clear" w:color="auto" w:fill="FFFFFF"/>
      <w:spacing w:after="0" w:line="322" w:lineRule="exact"/>
    </w:pPr>
    <w:rPr>
      <w:rFonts w:cs="Times New Roman"/>
      <w:b/>
      <w:sz w:val="27"/>
      <w:szCs w:val="20"/>
    </w:rPr>
  </w:style>
  <w:style w:type="paragraph" w:styleId="af7">
    <w:name w:val="Body Text Indent"/>
    <w:basedOn w:val="a0"/>
    <w:link w:val="af8"/>
    <w:uiPriority w:val="99"/>
    <w:rsid w:val="00655E44"/>
    <w:pPr>
      <w:spacing w:after="120" w:line="240" w:lineRule="auto"/>
      <w:ind w:left="283"/>
    </w:pPr>
    <w:rPr>
      <w:rFonts w:ascii="Times New Roman" w:hAnsi="Times New Roman" w:cs="Times New Roman"/>
      <w:sz w:val="24"/>
      <w:szCs w:val="20"/>
    </w:rPr>
  </w:style>
  <w:style w:type="character" w:customStyle="1" w:styleId="af8">
    <w:name w:val="Основной текст с отступом Знак"/>
    <w:link w:val="af7"/>
    <w:uiPriority w:val="99"/>
    <w:locked/>
    <w:rsid w:val="00655E44"/>
    <w:rPr>
      <w:rFonts w:ascii="Times New Roman" w:hAnsi="Times New Roman" w:cs="Times New Roman"/>
      <w:sz w:val="24"/>
    </w:rPr>
  </w:style>
  <w:style w:type="character" w:customStyle="1" w:styleId="FontStyle89">
    <w:name w:val="Font Style89"/>
    <w:rsid w:val="00655E44"/>
    <w:rPr>
      <w:rFonts w:ascii="Times New Roman" w:hAnsi="Times New Roman"/>
      <w:b/>
      <w:sz w:val="18"/>
    </w:rPr>
  </w:style>
  <w:style w:type="paragraph" w:customStyle="1" w:styleId="Style6">
    <w:name w:val="Style6"/>
    <w:basedOn w:val="a0"/>
    <w:uiPriority w:val="99"/>
    <w:rsid w:val="00655E44"/>
    <w:pPr>
      <w:widowControl w:val="0"/>
      <w:autoSpaceDE w:val="0"/>
      <w:autoSpaceDN w:val="0"/>
      <w:adjustRightInd w:val="0"/>
      <w:spacing w:after="0" w:line="230" w:lineRule="exact"/>
      <w:jc w:val="both"/>
    </w:pPr>
    <w:rPr>
      <w:rFonts w:ascii="Times New Roman" w:hAnsi="Times New Roman" w:cs="Times New Roman"/>
      <w:sz w:val="24"/>
      <w:szCs w:val="24"/>
    </w:rPr>
  </w:style>
  <w:style w:type="paragraph" w:customStyle="1" w:styleId="ListParagraph1">
    <w:name w:val="List Paragraph1"/>
    <w:basedOn w:val="a0"/>
    <w:uiPriority w:val="99"/>
    <w:rsid w:val="003B6294"/>
    <w:pPr>
      <w:ind w:left="720"/>
    </w:pPr>
    <w:rPr>
      <w:lang w:eastAsia="en-US"/>
    </w:rPr>
  </w:style>
  <w:style w:type="paragraph" w:styleId="af9">
    <w:name w:val="No Spacing"/>
    <w:uiPriority w:val="99"/>
    <w:qFormat/>
    <w:rsid w:val="003B6294"/>
    <w:rPr>
      <w:sz w:val="22"/>
      <w:szCs w:val="22"/>
      <w:lang w:eastAsia="en-US"/>
    </w:rPr>
  </w:style>
  <w:style w:type="paragraph" w:customStyle="1" w:styleId="ConsNormal">
    <w:name w:val="ConsNormal"/>
    <w:uiPriority w:val="99"/>
    <w:rsid w:val="003B6294"/>
    <w:pPr>
      <w:widowControl w:val="0"/>
      <w:ind w:firstLine="720"/>
    </w:pPr>
    <w:rPr>
      <w:rFonts w:ascii="Arial" w:hAnsi="Arial"/>
    </w:rPr>
  </w:style>
  <w:style w:type="paragraph" w:styleId="afa">
    <w:name w:val="Title"/>
    <w:basedOn w:val="a0"/>
    <w:link w:val="afb"/>
    <w:qFormat/>
    <w:locked/>
    <w:rsid w:val="00F14823"/>
    <w:pPr>
      <w:spacing w:after="0" w:line="240" w:lineRule="auto"/>
      <w:jc w:val="center"/>
    </w:pPr>
    <w:rPr>
      <w:rFonts w:ascii="Times New Roman" w:hAnsi="Times New Roman" w:cs="Times New Roman"/>
      <w:b/>
      <w:sz w:val="24"/>
      <w:szCs w:val="20"/>
    </w:rPr>
  </w:style>
  <w:style w:type="character" w:customStyle="1" w:styleId="afb">
    <w:name w:val="Заголовок Знак"/>
    <w:link w:val="afa"/>
    <w:locked/>
    <w:rsid w:val="00F14823"/>
    <w:rPr>
      <w:rFonts w:ascii="Times New Roman" w:hAnsi="Times New Roman" w:cs="Times New Roman"/>
      <w:b/>
      <w:sz w:val="24"/>
    </w:rPr>
  </w:style>
  <w:style w:type="paragraph" w:customStyle="1" w:styleId="afc">
    <w:name w:val="Вопросы"/>
    <w:basedOn w:val="a0"/>
    <w:uiPriority w:val="99"/>
    <w:rsid w:val="004D65B6"/>
    <w:pPr>
      <w:spacing w:after="0" w:line="240" w:lineRule="auto"/>
      <w:ind w:firstLine="567"/>
      <w:jc w:val="both"/>
    </w:pPr>
    <w:rPr>
      <w:rFonts w:ascii="Times New Roman" w:hAnsi="Times New Roman" w:cs="Times New Roman"/>
      <w:b/>
      <w:bCs/>
      <w:i/>
      <w:iCs/>
      <w:sz w:val="28"/>
      <w:szCs w:val="28"/>
    </w:rPr>
  </w:style>
  <w:style w:type="paragraph" w:customStyle="1" w:styleId="Style3">
    <w:name w:val="Style3"/>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4">
    <w:name w:val="Style4"/>
    <w:basedOn w:val="a0"/>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5">
    <w:name w:val="Style5"/>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paragraph" w:customStyle="1" w:styleId="Style19">
    <w:name w:val="Style19"/>
    <w:basedOn w:val="a0"/>
    <w:uiPriority w:val="99"/>
    <w:rsid w:val="0092272F"/>
    <w:pPr>
      <w:widowControl w:val="0"/>
      <w:autoSpaceDE w:val="0"/>
      <w:autoSpaceDN w:val="0"/>
      <w:adjustRightInd w:val="0"/>
      <w:spacing w:after="0" w:line="240" w:lineRule="auto"/>
    </w:pPr>
    <w:rPr>
      <w:rFonts w:ascii="Times New Roman" w:hAnsi="Times New Roman" w:cs="Times New Roman"/>
      <w:sz w:val="24"/>
      <w:szCs w:val="24"/>
    </w:rPr>
  </w:style>
  <w:style w:type="character" w:customStyle="1" w:styleId="FontStyle82">
    <w:name w:val="Font Style82"/>
    <w:uiPriority w:val="99"/>
    <w:rsid w:val="0092272F"/>
    <w:rPr>
      <w:rFonts w:ascii="Times New Roman" w:hAnsi="Times New Roman"/>
      <w:sz w:val="18"/>
    </w:rPr>
  </w:style>
  <w:style w:type="character" w:customStyle="1" w:styleId="FontStyle92">
    <w:name w:val="Font Style92"/>
    <w:rsid w:val="0092272F"/>
    <w:rPr>
      <w:rFonts w:ascii="Times New Roman" w:hAnsi="Times New Roman"/>
      <w:sz w:val="18"/>
    </w:rPr>
  </w:style>
  <w:style w:type="character" w:customStyle="1" w:styleId="25">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E77A40"/>
    <w:rPr>
      <w:rFonts w:ascii="Times New Roman" w:eastAsia="Times New Roman" w:hAnsi="Times New Roman" w:cs="Times New Roman"/>
      <w:sz w:val="20"/>
      <w:szCs w:val="20"/>
      <w:lang w:eastAsia="ru-RU"/>
    </w:rPr>
  </w:style>
  <w:style w:type="paragraph" w:styleId="afd">
    <w:name w:val="Block Text"/>
    <w:basedOn w:val="a0"/>
    <w:unhideWhenUsed/>
    <w:rsid w:val="00DE16BE"/>
    <w:pPr>
      <w:spacing w:after="0" w:line="240" w:lineRule="auto"/>
      <w:ind w:left="-567" w:right="-766" w:firstLine="567"/>
      <w:jc w:val="both"/>
    </w:pPr>
    <w:rPr>
      <w:rFonts w:ascii="Times New Roman" w:hAnsi="Times New Roman" w:cs="Times New Roman"/>
      <w:sz w:val="28"/>
      <w:szCs w:val="20"/>
    </w:rPr>
  </w:style>
  <w:style w:type="table" w:customStyle="1" w:styleId="13">
    <w:name w:val="Сетка таблицы1"/>
    <w:basedOn w:val="a2"/>
    <w:next w:val="a6"/>
    <w:uiPriority w:val="39"/>
    <w:rsid w:val="00CD1BF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TOC Heading"/>
    <w:basedOn w:val="1"/>
    <w:next w:val="a0"/>
    <w:uiPriority w:val="39"/>
    <w:unhideWhenUsed/>
    <w:qFormat/>
    <w:rsid w:val="00883F88"/>
    <w:pPr>
      <w:keepLines/>
      <w:spacing w:after="0" w:line="259" w:lineRule="auto"/>
      <w:outlineLvl w:val="9"/>
    </w:pPr>
    <w:rPr>
      <w:rFonts w:asciiTheme="majorHAnsi" w:eastAsiaTheme="majorEastAsia" w:hAnsiTheme="majorHAnsi" w:cstheme="majorBidi"/>
      <w:b w:val="0"/>
      <w:color w:val="365F91" w:themeColor="accent1" w:themeShade="BF"/>
      <w:kern w:val="0"/>
      <w:szCs w:val="32"/>
    </w:rPr>
  </w:style>
  <w:style w:type="paragraph" w:styleId="14">
    <w:name w:val="toc 1"/>
    <w:basedOn w:val="a0"/>
    <w:next w:val="a0"/>
    <w:autoRedefine/>
    <w:uiPriority w:val="39"/>
    <w:locked/>
    <w:rsid w:val="00883F88"/>
    <w:pPr>
      <w:spacing w:after="100"/>
    </w:pPr>
  </w:style>
  <w:style w:type="paragraph" w:styleId="26">
    <w:name w:val="toc 2"/>
    <w:basedOn w:val="a0"/>
    <w:next w:val="a0"/>
    <w:autoRedefine/>
    <w:uiPriority w:val="39"/>
    <w:locked/>
    <w:rsid w:val="00883F88"/>
    <w:pPr>
      <w:spacing w:after="100"/>
      <w:ind w:left="220"/>
    </w:pPr>
  </w:style>
  <w:style w:type="character" w:customStyle="1" w:styleId="a8">
    <w:name w:val="Абзац списка Знак"/>
    <w:aliases w:val="2 Спс точк Знак,Имя Рисунка Знак,List Paragraph Знак"/>
    <w:link w:val="a7"/>
    <w:uiPriority w:val="34"/>
    <w:locked/>
    <w:rsid w:val="002667D5"/>
    <w:rPr>
      <w:rFonts w:cs="Calibri"/>
      <w:sz w:val="22"/>
      <w:szCs w:val="22"/>
    </w:rPr>
  </w:style>
  <w:style w:type="table" w:customStyle="1" w:styleId="27">
    <w:name w:val="Сетка таблицы2"/>
    <w:basedOn w:val="a2"/>
    <w:next w:val="a6"/>
    <w:uiPriority w:val="99"/>
    <w:rsid w:val="00B920C4"/>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qFormat/>
    <w:rsid w:val="00322822"/>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Style2">
    <w:name w:val="Style2"/>
    <w:basedOn w:val="a0"/>
    <w:rsid w:val="00322822"/>
    <w:pPr>
      <w:widowControl w:val="0"/>
      <w:autoSpaceDE w:val="0"/>
      <w:autoSpaceDN w:val="0"/>
      <w:adjustRightInd w:val="0"/>
      <w:spacing w:after="0" w:line="484" w:lineRule="exact"/>
      <w:ind w:firstLine="715"/>
      <w:jc w:val="both"/>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478440">
      <w:bodyDiv w:val="1"/>
      <w:marLeft w:val="0"/>
      <w:marRight w:val="0"/>
      <w:marTop w:val="0"/>
      <w:marBottom w:val="0"/>
      <w:divBdr>
        <w:top w:val="none" w:sz="0" w:space="0" w:color="auto"/>
        <w:left w:val="none" w:sz="0" w:space="0" w:color="auto"/>
        <w:bottom w:val="none" w:sz="0" w:space="0" w:color="auto"/>
        <w:right w:val="none" w:sz="0" w:space="0" w:color="auto"/>
      </w:divBdr>
    </w:div>
    <w:div w:id="280456644">
      <w:bodyDiv w:val="1"/>
      <w:marLeft w:val="0"/>
      <w:marRight w:val="0"/>
      <w:marTop w:val="0"/>
      <w:marBottom w:val="0"/>
      <w:divBdr>
        <w:top w:val="none" w:sz="0" w:space="0" w:color="auto"/>
        <w:left w:val="none" w:sz="0" w:space="0" w:color="auto"/>
        <w:bottom w:val="none" w:sz="0" w:space="0" w:color="auto"/>
        <w:right w:val="none" w:sz="0" w:space="0" w:color="auto"/>
      </w:divBdr>
    </w:div>
    <w:div w:id="425074057">
      <w:bodyDiv w:val="1"/>
      <w:marLeft w:val="0"/>
      <w:marRight w:val="0"/>
      <w:marTop w:val="0"/>
      <w:marBottom w:val="0"/>
      <w:divBdr>
        <w:top w:val="none" w:sz="0" w:space="0" w:color="auto"/>
        <w:left w:val="none" w:sz="0" w:space="0" w:color="auto"/>
        <w:bottom w:val="none" w:sz="0" w:space="0" w:color="auto"/>
        <w:right w:val="none" w:sz="0" w:space="0" w:color="auto"/>
      </w:divBdr>
    </w:div>
    <w:div w:id="446583906">
      <w:bodyDiv w:val="1"/>
      <w:marLeft w:val="0"/>
      <w:marRight w:val="0"/>
      <w:marTop w:val="0"/>
      <w:marBottom w:val="0"/>
      <w:divBdr>
        <w:top w:val="none" w:sz="0" w:space="0" w:color="auto"/>
        <w:left w:val="none" w:sz="0" w:space="0" w:color="auto"/>
        <w:bottom w:val="none" w:sz="0" w:space="0" w:color="auto"/>
        <w:right w:val="none" w:sz="0" w:space="0" w:color="auto"/>
      </w:divBdr>
    </w:div>
    <w:div w:id="565728774">
      <w:bodyDiv w:val="1"/>
      <w:marLeft w:val="0"/>
      <w:marRight w:val="0"/>
      <w:marTop w:val="0"/>
      <w:marBottom w:val="0"/>
      <w:divBdr>
        <w:top w:val="none" w:sz="0" w:space="0" w:color="auto"/>
        <w:left w:val="none" w:sz="0" w:space="0" w:color="auto"/>
        <w:bottom w:val="none" w:sz="0" w:space="0" w:color="auto"/>
        <w:right w:val="none" w:sz="0" w:space="0" w:color="auto"/>
      </w:divBdr>
    </w:div>
    <w:div w:id="638195735">
      <w:bodyDiv w:val="1"/>
      <w:marLeft w:val="0"/>
      <w:marRight w:val="0"/>
      <w:marTop w:val="0"/>
      <w:marBottom w:val="0"/>
      <w:divBdr>
        <w:top w:val="none" w:sz="0" w:space="0" w:color="auto"/>
        <w:left w:val="none" w:sz="0" w:space="0" w:color="auto"/>
        <w:bottom w:val="none" w:sz="0" w:space="0" w:color="auto"/>
        <w:right w:val="none" w:sz="0" w:space="0" w:color="auto"/>
      </w:divBdr>
    </w:div>
    <w:div w:id="789785271">
      <w:bodyDiv w:val="1"/>
      <w:marLeft w:val="0"/>
      <w:marRight w:val="0"/>
      <w:marTop w:val="0"/>
      <w:marBottom w:val="0"/>
      <w:divBdr>
        <w:top w:val="none" w:sz="0" w:space="0" w:color="auto"/>
        <w:left w:val="none" w:sz="0" w:space="0" w:color="auto"/>
        <w:bottom w:val="none" w:sz="0" w:space="0" w:color="auto"/>
        <w:right w:val="none" w:sz="0" w:space="0" w:color="auto"/>
      </w:divBdr>
    </w:div>
    <w:div w:id="819809531">
      <w:bodyDiv w:val="1"/>
      <w:marLeft w:val="0"/>
      <w:marRight w:val="0"/>
      <w:marTop w:val="0"/>
      <w:marBottom w:val="0"/>
      <w:divBdr>
        <w:top w:val="none" w:sz="0" w:space="0" w:color="auto"/>
        <w:left w:val="none" w:sz="0" w:space="0" w:color="auto"/>
        <w:bottom w:val="none" w:sz="0" w:space="0" w:color="auto"/>
        <w:right w:val="none" w:sz="0" w:space="0" w:color="auto"/>
      </w:divBdr>
    </w:div>
    <w:div w:id="960455315">
      <w:bodyDiv w:val="1"/>
      <w:marLeft w:val="0"/>
      <w:marRight w:val="0"/>
      <w:marTop w:val="0"/>
      <w:marBottom w:val="0"/>
      <w:divBdr>
        <w:top w:val="none" w:sz="0" w:space="0" w:color="auto"/>
        <w:left w:val="none" w:sz="0" w:space="0" w:color="auto"/>
        <w:bottom w:val="none" w:sz="0" w:space="0" w:color="auto"/>
        <w:right w:val="none" w:sz="0" w:space="0" w:color="auto"/>
      </w:divBdr>
    </w:div>
    <w:div w:id="1100562785">
      <w:bodyDiv w:val="1"/>
      <w:marLeft w:val="0"/>
      <w:marRight w:val="0"/>
      <w:marTop w:val="0"/>
      <w:marBottom w:val="0"/>
      <w:divBdr>
        <w:top w:val="none" w:sz="0" w:space="0" w:color="auto"/>
        <w:left w:val="none" w:sz="0" w:space="0" w:color="auto"/>
        <w:bottom w:val="none" w:sz="0" w:space="0" w:color="auto"/>
        <w:right w:val="none" w:sz="0" w:space="0" w:color="auto"/>
      </w:divBdr>
      <w:divsChild>
        <w:div w:id="1791585853">
          <w:marLeft w:val="0"/>
          <w:marRight w:val="0"/>
          <w:marTop w:val="0"/>
          <w:marBottom w:val="0"/>
          <w:divBdr>
            <w:top w:val="none" w:sz="0" w:space="0" w:color="auto"/>
            <w:left w:val="none" w:sz="0" w:space="0" w:color="auto"/>
            <w:bottom w:val="none" w:sz="0" w:space="0" w:color="auto"/>
            <w:right w:val="none" w:sz="0" w:space="0" w:color="auto"/>
          </w:divBdr>
          <w:divsChild>
            <w:div w:id="1739593519">
              <w:marLeft w:val="0"/>
              <w:marRight w:val="0"/>
              <w:marTop w:val="0"/>
              <w:marBottom w:val="0"/>
              <w:divBdr>
                <w:top w:val="none" w:sz="0" w:space="0" w:color="auto"/>
                <w:left w:val="none" w:sz="0" w:space="0" w:color="auto"/>
                <w:bottom w:val="none" w:sz="0" w:space="0" w:color="auto"/>
                <w:right w:val="none" w:sz="0" w:space="0" w:color="auto"/>
              </w:divBdr>
              <w:divsChild>
                <w:div w:id="861280440">
                  <w:marLeft w:val="0"/>
                  <w:marRight w:val="0"/>
                  <w:marTop w:val="0"/>
                  <w:marBottom w:val="0"/>
                  <w:divBdr>
                    <w:top w:val="none" w:sz="0" w:space="0" w:color="auto"/>
                    <w:left w:val="none" w:sz="0" w:space="0" w:color="auto"/>
                    <w:bottom w:val="none" w:sz="0" w:space="0" w:color="auto"/>
                    <w:right w:val="none" w:sz="0" w:space="0" w:color="auto"/>
                  </w:divBdr>
                  <w:divsChild>
                    <w:div w:id="2099598313">
                      <w:marLeft w:val="0"/>
                      <w:marRight w:val="0"/>
                      <w:marTop w:val="0"/>
                      <w:marBottom w:val="0"/>
                      <w:divBdr>
                        <w:top w:val="none" w:sz="0" w:space="0" w:color="auto"/>
                        <w:left w:val="none" w:sz="0" w:space="0" w:color="auto"/>
                        <w:bottom w:val="none" w:sz="0" w:space="0" w:color="auto"/>
                        <w:right w:val="none" w:sz="0" w:space="0" w:color="auto"/>
                      </w:divBdr>
                      <w:divsChild>
                        <w:div w:id="190803078">
                          <w:marLeft w:val="0"/>
                          <w:marRight w:val="0"/>
                          <w:marTop w:val="0"/>
                          <w:marBottom w:val="0"/>
                          <w:divBdr>
                            <w:top w:val="none" w:sz="0" w:space="0" w:color="auto"/>
                            <w:left w:val="none" w:sz="0" w:space="0" w:color="auto"/>
                            <w:bottom w:val="none" w:sz="0" w:space="0" w:color="auto"/>
                            <w:right w:val="none" w:sz="0" w:space="0" w:color="auto"/>
                          </w:divBdr>
                          <w:divsChild>
                            <w:div w:id="1884516200">
                              <w:marLeft w:val="0"/>
                              <w:marRight w:val="0"/>
                              <w:marTop w:val="0"/>
                              <w:marBottom w:val="0"/>
                              <w:divBdr>
                                <w:top w:val="none" w:sz="0" w:space="0" w:color="auto"/>
                                <w:left w:val="none" w:sz="0" w:space="0" w:color="auto"/>
                                <w:bottom w:val="none" w:sz="0" w:space="0" w:color="auto"/>
                                <w:right w:val="none" w:sz="0" w:space="0" w:color="auto"/>
                              </w:divBdr>
                              <w:divsChild>
                                <w:div w:id="713846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2576524">
      <w:bodyDiv w:val="1"/>
      <w:marLeft w:val="0"/>
      <w:marRight w:val="0"/>
      <w:marTop w:val="0"/>
      <w:marBottom w:val="0"/>
      <w:divBdr>
        <w:top w:val="none" w:sz="0" w:space="0" w:color="auto"/>
        <w:left w:val="none" w:sz="0" w:space="0" w:color="auto"/>
        <w:bottom w:val="none" w:sz="0" w:space="0" w:color="auto"/>
        <w:right w:val="none" w:sz="0" w:space="0" w:color="auto"/>
      </w:divBdr>
    </w:div>
    <w:div w:id="1472283697">
      <w:bodyDiv w:val="1"/>
      <w:marLeft w:val="0"/>
      <w:marRight w:val="0"/>
      <w:marTop w:val="0"/>
      <w:marBottom w:val="0"/>
      <w:divBdr>
        <w:top w:val="none" w:sz="0" w:space="0" w:color="auto"/>
        <w:left w:val="none" w:sz="0" w:space="0" w:color="auto"/>
        <w:bottom w:val="none" w:sz="0" w:space="0" w:color="auto"/>
        <w:right w:val="none" w:sz="0" w:space="0" w:color="auto"/>
      </w:divBdr>
      <w:divsChild>
        <w:div w:id="89325844">
          <w:marLeft w:val="0"/>
          <w:marRight w:val="0"/>
          <w:marTop w:val="0"/>
          <w:marBottom w:val="0"/>
          <w:divBdr>
            <w:top w:val="none" w:sz="0" w:space="0" w:color="auto"/>
            <w:left w:val="none" w:sz="0" w:space="0" w:color="auto"/>
            <w:bottom w:val="none" w:sz="0" w:space="0" w:color="auto"/>
            <w:right w:val="none" w:sz="0" w:space="0" w:color="auto"/>
          </w:divBdr>
          <w:divsChild>
            <w:div w:id="1550415050">
              <w:marLeft w:val="0"/>
              <w:marRight w:val="0"/>
              <w:marTop w:val="0"/>
              <w:marBottom w:val="0"/>
              <w:divBdr>
                <w:top w:val="none" w:sz="0" w:space="0" w:color="auto"/>
                <w:left w:val="none" w:sz="0" w:space="0" w:color="auto"/>
                <w:bottom w:val="none" w:sz="0" w:space="0" w:color="auto"/>
                <w:right w:val="none" w:sz="0" w:space="0" w:color="auto"/>
              </w:divBdr>
              <w:divsChild>
                <w:div w:id="2100707905">
                  <w:marLeft w:val="0"/>
                  <w:marRight w:val="0"/>
                  <w:marTop w:val="0"/>
                  <w:marBottom w:val="0"/>
                  <w:divBdr>
                    <w:top w:val="none" w:sz="0" w:space="0" w:color="auto"/>
                    <w:left w:val="none" w:sz="0" w:space="0" w:color="auto"/>
                    <w:bottom w:val="none" w:sz="0" w:space="0" w:color="auto"/>
                    <w:right w:val="none" w:sz="0" w:space="0" w:color="auto"/>
                  </w:divBdr>
                  <w:divsChild>
                    <w:div w:id="33116002">
                      <w:marLeft w:val="150"/>
                      <w:marRight w:val="150"/>
                      <w:marTop w:val="300"/>
                      <w:marBottom w:val="1200"/>
                      <w:divBdr>
                        <w:top w:val="none" w:sz="0" w:space="0" w:color="auto"/>
                        <w:left w:val="none" w:sz="0" w:space="0" w:color="auto"/>
                        <w:bottom w:val="none" w:sz="0" w:space="0" w:color="auto"/>
                        <w:right w:val="none" w:sz="0" w:space="0" w:color="auto"/>
                      </w:divBdr>
                      <w:divsChild>
                        <w:div w:id="1811940823">
                          <w:marLeft w:val="0"/>
                          <w:marRight w:val="0"/>
                          <w:marTop w:val="0"/>
                          <w:marBottom w:val="0"/>
                          <w:divBdr>
                            <w:top w:val="none" w:sz="0" w:space="0" w:color="auto"/>
                            <w:left w:val="none" w:sz="0" w:space="0" w:color="auto"/>
                            <w:bottom w:val="none" w:sz="0" w:space="0" w:color="auto"/>
                            <w:right w:val="none" w:sz="0" w:space="0" w:color="auto"/>
                          </w:divBdr>
                          <w:divsChild>
                            <w:div w:id="692027370">
                              <w:marLeft w:val="0"/>
                              <w:marRight w:val="0"/>
                              <w:marTop w:val="0"/>
                              <w:marBottom w:val="0"/>
                              <w:divBdr>
                                <w:top w:val="none" w:sz="0" w:space="0" w:color="auto"/>
                                <w:left w:val="none" w:sz="0" w:space="0" w:color="auto"/>
                                <w:bottom w:val="none" w:sz="0" w:space="0" w:color="auto"/>
                                <w:right w:val="none" w:sz="0" w:space="0" w:color="auto"/>
                              </w:divBdr>
                              <w:divsChild>
                                <w:div w:id="1017930536">
                                  <w:marLeft w:val="0"/>
                                  <w:marRight w:val="0"/>
                                  <w:marTop w:val="0"/>
                                  <w:marBottom w:val="0"/>
                                  <w:divBdr>
                                    <w:top w:val="none" w:sz="0" w:space="0" w:color="auto"/>
                                    <w:left w:val="none" w:sz="0" w:space="0" w:color="auto"/>
                                    <w:bottom w:val="none" w:sz="0" w:space="0" w:color="auto"/>
                                    <w:right w:val="none" w:sz="0" w:space="0" w:color="auto"/>
                                  </w:divBdr>
                                  <w:divsChild>
                                    <w:div w:id="1473670572">
                                      <w:marLeft w:val="0"/>
                                      <w:marRight w:val="0"/>
                                      <w:marTop w:val="0"/>
                                      <w:marBottom w:val="0"/>
                                      <w:divBdr>
                                        <w:top w:val="none" w:sz="0" w:space="0" w:color="auto"/>
                                        <w:left w:val="none" w:sz="0" w:space="0" w:color="auto"/>
                                        <w:bottom w:val="none" w:sz="0" w:space="0" w:color="auto"/>
                                        <w:right w:val="none" w:sz="0" w:space="0" w:color="auto"/>
                                      </w:divBdr>
                                    </w:div>
                                    <w:div w:id="74668983">
                                      <w:marLeft w:val="0"/>
                                      <w:marRight w:val="0"/>
                                      <w:marTop w:val="0"/>
                                      <w:marBottom w:val="0"/>
                                      <w:divBdr>
                                        <w:top w:val="none" w:sz="0" w:space="0" w:color="auto"/>
                                        <w:left w:val="none" w:sz="0" w:space="0" w:color="auto"/>
                                        <w:bottom w:val="none" w:sz="0" w:space="0" w:color="auto"/>
                                        <w:right w:val="none" w:sz="0" w:space="0" w:color="auto"/>
                                      </w:divBdr>
                                    </w:div>
                                    <w:div w:id="475804149">
                                      <w:marLeft w:val="0"/>
                                      <w:marRight w:val="0"/>
                                      <w:marTop w:val="0"/>
                                      <w:marBottom w:val="0"/>
                                      <w:divBdr>
                                        <w:top w:val="none" w:sz="0" w:space="0" w:color="auto"/>
                                        <w:left w:val="none" w:sz="0" w:space="0" w:color="auto"/>
                                        <w:bottom w:val="none" w:sz="0" w:space="0" w:color="auto"/>
                                        <w:right w:val="none" w:sz="0" w:space="0" w:color="auto"/>
                                      </w:divBdr>
                                    </w:div>
                                    <w:div w:id="229080518">
                                      <w:marLeft w:val="0"/>
                                      <w:marRight w:val="0"/>
                                      <w:marTop w:val="0"/>
                                      <w:marBottom w:val="0"/>
                                      <w:divBdr>
                                        <w:top w:val="none" w:sz="0" w:space="0" w:color="auto"/>
                                        <w:left w:val="none" w:sz="0" w:space="0" w:color="auto"/>
                                        <w:bottom w:val="none" w:sz="0" w:space="0" w:color="auto"/>
                                        <w:right w:val="none" w:sz="0" w:space="0" w:color="auto"/>
                                      </w:divBdr>
                                    </w:div>
                                    <w:div w:id="1268193577">
                                      <w:marLeft w:val="0"/>
                                      <w:marRight w:val="0"/>
                                      <w:marTop w:val="0"/>
                                      <w:marBottom w:val="0"/>
                                      <w:divBdr>
                                        <w:top w:val="none" w:sz="0" w:space="0" w:color="auto"/>
                                        <w:left w:val="none" w:sz="0" w:space="0" w:color="auto"/>
                                        <w:bottom w:val="none" w:sz="0" w:space="0" w:color="auto"/>
                                        <w:right w:val="none" w:sz="0" w:space="0" w:color="auto"/>
                                      </w:divBdr>
                                    </w:div>
                                    <w:div w:id="1452046495">
                                      <w:marLeft w:val="0"/>
                                      <w:marRight w:val="0"/>
                                      <w:marTop w:val="0"/>
                                      <w:marBottom w:val="0"/>
                                      <w:divBdr>
                                        <w:top w:val="none" w:sz="0" w:space="0" w:color="auto"/>
                                        <w:left w:val="none" w:sz="0" w:space="0" w:color="auto"/>
                                        <w:bottom w:val="none" w:sz="0" w:space="0" w:color="auto"/>
                                        <w:right w:val="none" w:sz="0" w:space="0" w:color="auto"/>
                                      </w:divBdr>
                                    </w:div>
                                    <w:div w:id="228924773">
                                      <w:marLeft w:val="0"/>
                                      <w:marRight w:val="0"/>
                                      <w:marTop w:val="0"/>
                                      <w:marBottom w:val="0"/>
                                      <w:divBdr>
                                        <w:top w:val="none" w:sz="0" w:space="0" w:color="auto"/>
                                        <w:left w:val="none" w:sz="0" w:space="0" w:color="auto"/>
                                        <w:bottom w:val="none" w:sz="0" w:space="0" w:color="auto"/>
                                        <w:right w:val="none" w:sz="0" w:space="0" w:color="auto"/>
                                      </w:divBdr>
                                    </w:div>
                                    <w:div w:id="1044676009">
                                      <w:marLeft w:val="0"/>
                                      <w:marRight w:val="0"/>
                                      <w:marTop w:val="0"/>
                                      <w:marBottom w:val="0"/>
                                      <w:divBdr>
                                        <w:top w:val="none" w:sz="0" w:space="0" w:color="auto"/>
                                        <w:left w:val="none" w:sz="0" w:space="0" w:color="auto"/>
                                        <w:bottom w:val="none" w:sz="0" w:space="0" w:color="auto"/>
                                        <w:right w:val="none" w:sz="0" w:space="0" w:color="auto"/>
                                      </w:divBdr>
                                    </w:div>
                                    <w:div w:id="1738819466">
                                      <w:marLeft w:val="0"/>
                                      <w:marRight w:val="0"/>
                                      <w:marTop w:val="0"/>
                                      <w:marBottom w:val="0"/>
                                      <w:divBdr>
                                        <w:top w:val="none" w:sz="0" w:space="0" w:color="auto"/>
                                        <w:left w:val="none" w:sz="0" w:space="0" w:color="auto"/>
                                        <w:bottom w:val="none" w:sz="0" w:space="0" w:color="auto"/>
                                        <w:right w:val="none" w:sz="0" w:space="0" w:color="auto"/>
                                      </w:divBdr>
                                    </w:div>
                                    <w:div w:id="142819836">
                                      <w:marLeft w:val="0"/>
                                      <w:marRight w:val="0"/>
                                      <w:marTop w:val="0"/>
                                      <w:marBottom w:val="0"/>
                                      <w:divBdr>
                                        <w:top w:val="none" w:sz="0" w:space="0" w:color="auto"/>
                                        <w:left w:val="none" w:sz="0" w:space="0" w:color="auto"/>
                                        <w:bottom w:val="none" w:sz="0" w:space="0" w:color="auto"/>
                                        <w:right w:val="none" w:sz="0" w:space="0" w:color="auto"/>
                                      </w:divBdr>
                                    </w:div>
                                    <w:div w:id="210381786">
                                      <w:marLeft w:val="0"/>
                                      <w:marRight w:val="0"/>
                                      <w:marTop w:val="0"/>
                                      <w:marBottom w:val="0"/>
                                      <w:divBdr>
                                        <w:top w:val="none" w:sz="0" w:space="0" w:color="auto"/>
                                        <w:left w:val="none" w:sz="0" w:space="0" w:color="auto"/>
                                        <w:bottom w:val="none" w:sz="0" w:space="0" w:color="auto"/>
                                        <w:right w:val="none" w:sz="0" w:space="0" w:color="auto"/>
                                      </w:divBdr>
                                    </w:div>
                                    <w:div w:id="1889147782">
                                      <w:marLeft w:val="0"/>
                                      <w:marRight w:val="0"/>
                                      <w:marTop w:val="0"/>
                                      <w:marBottom w:val="0"/>
                                      <w:divBdr>
                                        <w:top w:val="none" w:sz="0" w:space="0" w:color="auto"/>
                                        <w:left w:val="none" w:sz="0" w:space="0" w:color="auto"/>
                                        <w:bottom w:val="none" w:sz="0" w:space="0" w:color="auto"/>
                                        <w:right w:val="none" w:sz="0" w:space="0" w:color="auto"/>
                                      </w:divBdr>
                                    </w:div>
                                    <w:div w:id="1995060950">
                                      <w:marLeft w:val="0"/>
                                      <w:marRight w:val="0"/>
                                      <w:marTop w:val="0"/>
                                      <w:marBottom w:val="0"/>
                                      <w:divBdr>
                                        <w:top w:val="none" w:sz="0" w:space="0" w:color="auto"/>
                                        <w:left w:val="none" w:sz="0" w:space="0" w:color="auto"/>
                                        <w:bottom w:val="none" w:sz="0" w:space="0" w:color="auto"/>
                                        <w:right w:val="none" w:sz="0" w:space="0" w:color="auto"/>
                                      </w:divBdr>
                                    </w:div>
                                    <w:div w:id="1457412983">
                                      <w:marLeft w:val="0"/>
                                      <w:marRight w:val="0"/>
                                      <w:marTop w:val="0"/>
                                      <w:marBottom w:val="0"/>
                                      <w:divBdr>
                                        <w:top w:val="none" w:sz="0" w:space="0" w:color="auto"/>
                                        <w:left w:val="none" w:sz="0" w:space="0" w:color="auto"/>
                                        <w:bottom w:val="none" w:sz="0" w:space="0" w:color="auto"/>
                                        <w:right w:val="none" w:sz="0" w:space="0" w:color="auto"/>
                                      </w:divBdr>
                                    </w:div>
                                    <w:div w:id="330568615">
                                      <w:marLeft w:val="0"/>
                                      <w:marRight w:val="0"/>
                                      <w:marTop w:val="0"/>
                                      <w:marBottom w:val="0"/>
                                      <w:divBdr>
                                        <w:top w:val="none" w:sz="0" w:space="0" w:color="auto"/>
                                        <w:left w:val="none" w:sz="0" w:space="0" w:color="auto"/>
                                        <w:bottom w:val="none" w:sz="0" w:space="0" w:color="auto"/>
                                        <w:right w:val="none" w:sz="0" w:space="0" w:color="auto"/>
                                      </w:divBdr>
                                    </w:div>
                                    <w:div w:id="1984852031">
                                      <w:marLeft w:val="0"/>
                                      <w:marRight w:val="0"/>
                                      <w:marTop w:val="0"/>
                                      <w:marBottom w:val="0"/>
                                      <w:divBdr>
                                        <w:top w:val="none" w:sz="0" w:space="0" w:color="auto"/>
                                        <w:left w:val="none" w:sz="0" w:space="0" w:color="auto"/>
                                        <w:bottom w:val="none" w:sz="0" w:space="0" w:color="auto"/>
                                        <w:right w:val="none" w:sz="0" w:space="0" w:color="auto"/>
                                      </w:divBdr>
                                    </w:div>
                                    <w:div w:id="1016346494">
                                      <w:marLeft w:val="0"/>
                                      <w:marRight w:val="0"/>
                                      <w:marTop w:val="0"/>
                                      <w:marBottom w:val="0"/>
                                      <w:divBdr>
                                        <w:top w:val="none" w:sz="0" w:space="0" w:color="auto"/>
                                        <w:left w:val="none" w:sz="0" w:space="0" w:color="auto"/>
                                        <w:bottom w:val="none" w:sz="0" w:space="0" w:color="auto"/>
                                        <w:right w:val="none" w:sz="0" w:space="0" w:color="auto"/>
                                      </w:divBdr>
                                    </w:div>
                                    <w:div w:id="2003700328">
                                      <w:marLeft w:val="0"/>
                                      <w:marRight w:val="0"/>
                                      <w:marTop w:val="0"/>
                                      <w:marBottom w:val="0"/>
                                      <w:divBdr>
                                        <w:top w:val="none" w:sz="0" w:space="0" w:color="auto"/>
                                        <w:left w:val="none" w:sz="0" w:space="0" w:color="auto"/>
                                        <w:bottom w:val="none" w:sz="0" w:space="0" w:color="auto"/>
                                        <w:right w:val="none" w:sz="0" w:space="0" w:color="auto"/>
                                      </w:divBdr>
                                    </w:div>
                                    <w:div w:id="1084693183">
                                      <w:marLeft w:val="0"/>
                                      <w:marRight w:val="0"/>
                                      <w:marTop w:val="0"/>
                                      <w:marBottom w:val="0"/>
                                      <w:divBdr>
                                        <w:top w:val="none" w:sz="0" w:space="0" w:color="auto"/>
                                        <w:left w:val="none" w:sz="0" w:space="0" w:color="auto"/>
                                        <w:bottom w:val="none" w:sz="0" w:space="0" w:color="auto"/>
                                        <w:right w:val="none" w:sz="0" w:space="0" w:color="auto"/>
                                      </w:divBdr>
                                    </w:div>
                                    <w:div w:id="474837980">
                                      <w:marLeft w:val="0"/>
                                      <w:marRight w:val="0"/>
                                      <w:marTop w:val="0"/>
                                      <w:marBottom w:val="0"/>
                                      <w:divBdr>
                                        <w:top w:val="none" w:sz="0" w:space="0" w:color="auto"/>
                                        <w:left w:val="none" w:sz="0" w:space="0" w:color="auto"/>
                                        <w:bottom w:val="none" w:sz="0" w:space="0" w:color="auto"/>
                                        <w:right w:val="none" w:sz="0" w:space="0" w:color="auto"/>
                                      </w:divBdr>
                                    </w:div>
                                    <w:div w:id="1916278841">
                                      <w:marLeft w:val="0"/>
                                      <w:marRight w:val="0"/>
                                      <w:marTop w:val="0"/>
                                      <w:marBottom w:val="0"/>
                                      <w:divBdr>
                                        <w:top w:val="none" w:sz="0" w:space="0" w:color="auto"/>
                                        <w:left w:val="none" w:sz="0" w:space="0" w:color="auto"/>
                                        <w:bottom w:val="none" w:sz="0" w:space="0" w:color="auto"/>
                                        <w:right w:val="none" w:sz="0" w:space="0" w:color="auto"/>
                                      </w:divBdr>
                                    </w:div>
                                    <w:div w:id="1253393080">
                                      <w:marLeft w:val="0"/>
                                      <w:marRight w:val="0"/>
                                      <w:marTop w:val="0"/>
                                      <w:marBottom w:val="0"/>
                                      <w:divBdr>
                                        <w:top w:val="none" w:sz="0" w:space="0" w:color="auto"/>
                                        <w:left w:val="none" w:sz="0" w:space="0" w:color="auto"/>
                                        <w:bottom w:val="none" w:sz="0" w:space="0" w:color="auto"/>
                                        <w:right w:val="none" w:sz="0" w:space="0" w:color="auto"/>
                                      </w:divBdr>
                                    </w:div>
                                    <w:div w:id="563882255">
                                      <w:marLeft w:val="0"/>
                                      <w:marRight w:val="0"/>
                                      <w:marTop w:val="0"/>
                                      <w:marBottom w:val="0"/>
                                      <w:divBdr>
                                        <w:top w:val="none" w:sz="0" w:space="0" w:color="auto"/>
                                        <w:left w:val="none" w:sz="0" w:space="0" w:color="auto"/>
                                        <w:bottom w:val="none" w:sz="0" w:space="0" w:color="auto"/>
                                        <w:right w:val="none" w:sz="0" w:space="0" w:color="auto"/>
                                      </w:divBdr>
                                    </w:div>
                                    <w:div w:id="785194391">
                                      <w:marLeft w:val="0"/>
                                      <w:marRight w:val="0"/>
                                      <w:marTop w:val="0"/>
                                      <w:marBottom w:val="0"/>
                                      <w:divBdr>
                                        <w:top w:val="none" w:sz="0" w:space="0" w:color="auto"/>
                                        <w:left w:val="none" w:sz="0" w:space="0" w:color="auto"/>
                                        <w:bottom w:val="none" w:sz="0" w:space="0" w:color="auto"/>
                                        <w:right w:val="none" w:sz="0" w:space="0" w:color="auto"/>
                                      </w:divBdr>
                                    </w:div>
                                    <w:div w:id="1213930396">
                                      <w:marLeft w:val="0"/>
                                      <w:marRight w:val="0"/>
                                      <w:marTop w:val="0"/>
                                      <w:marBottom w:val="0"/>
                                      <w:divBdr>
                                        <w:top w:val="none" w:sz="0" w:space="0" w:color="auto"/>
                                        <w:left w:val="none" w:sz="0" w:space="0" w:color="auto"/>
                                        <w:bottom w:val="none" w:sz="0" w:space="0" w:color="auto"/>
                                        <w:right w:val="none" w:sz="0" w:space="0" w:color="auto"/>
                                      </w:divBdr>
                                    </w:div>
                                    <w:div w:id="102964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7286878">
      <w:bodyDiv w:val="1"/>
      <w:marLeft w:val="0"/>
      <w:marRight w:val="0"/>
      <w:marTop w:val="0"/>
      <w:marBottom w:val="0"/>
      <w:divBdr>
        <w:top w:val="none" w:sz="0" w:space="0" w:color="auto"/>
        <w:left w:val="none" w:sz="0" w:space="0" w:color="auto"/>
        <w:bottom w:val="none" w:sz="0" w:space="0" w:color="auto"/>
        <w:right w:val="none" w:sz="0" w:space="0" w:color="auto"/>
      </w:divBdr>
      <w:divsChild>
        <w:div w:id="1703478608">
          <w:marLeft w:val="0"/>
          <w:marRight w:val="0"/>
          <w:marTop w:val="0"/>
          <w:marBottom w:val="0"/>
          <w:divBdr>
            <w:top w:val="none" w:sz="0" w:space="0" w:color="auto"/>
            <w:left w:val="none" w:sz="0" w:space="0" w:color="auto"/>
            <w:bottom w:val="none" w:sz="0" w:space="0" w:color="auto"/>
            <w:right w:val="none" w:sz="0" w:space="0" w:color="auto"/>
          </w:divBdr>
          <w:divsChild>
            <w:div w:id="1338341474">
              <w:marLeft w:val="0"/>
              <w:marRight w:val="0"/>
              <w:marTop w:val="0"/>
              <w:marBottom w:val="0"/>
              <w:divBdr>
                <w:top w:val="none" w:sz="0" w:space="0" w:color="auto"/>
                <w:left w:val="none" w:sz="0" w:space="0" w:color="auto"/>
                <w:bottom w:val="none" w:sz="0" w:space="0" w:color="auto"/>
                <w:right w:val="none" w:sz="0" w:space="0" w:color="auto"/>
              </w:divBdr>
              <w:divsChild>
                <w:div w:id="466632614">
                  <w:marLeft w:val="0"/>
                  <w:marRight w:val="0"/>
                  <w:marTop w:val="0"/>
                  <w:marBottom w:val="0"/>
                  <w:divBdr>
                    <w:top w:val="none" w:sz="0" w:space="0" w:color="auto"/>
                    <w:left w:val="none" w:sz="0" w:space="0" w:color="auto"/>
                    <w:bottom w:val="none" w:sz="0" w:space="0" w:color="auto"/>
                    <w:right w:val="none" w:sz="0" w:space="0" w:color="auto"/>
                  </w:divBdr>
                  <w:divsChild>
                    <w:div w:id="1827622845">
                      <w:marLeft w:val="0"/>
                      <w:marRight w:val="0"/>
                      <w:marTop w:val="0"/>
                      <w:marBottom w:val="0"/>
                      <w:divBdr>
                        <w:top w:val="none" w:sz="0" w:space="0" w:color="auto"/>
                        <w:left w:val="none" w:sz="0" w:space="0" w:color="auto"/>
                        <w:bottom w:val="none" w:sz="0" w:space="0" w:color="auto"/>
                        <w:right w:val="none" w:sz="0" w:space="0" w:color="auto"/>
                      </w:divBdr>
                      <w:divsChild>
                        <w:div w:id="558563447">
                          <w:marLeft w:val="0"/>
                          <w:marRight w:val="0"/>
                          <w:marTop w:val="0"/>
                          <w:marBottom w:val="0"/>
                          <w:divBdr>
                            <w:top w:val="none" w:sz="0" w:space="0" w:color="auto"/>
                            <w:left w:val="none" w:sz="0" w:space="0" w:color="auto"/>
                            <w:bottom w:val="none" w:sz="0" w:space="0" w:color="auto"/>
                            <w:right w:val="none" w:sz="0" w:space="0" w:color="auto"/>
                          </w:divBdr>
                          <w:divsChild>
                            <w:div w:id="846671382">
                              <w:marLeft w:val="0"/>
                              <w:marRight w:val="0"/>
                              <w:marTop w:val="0"/>
                              <w:marBottom w:val="0"/>
                              <w:divBdr>
                                <w:top w:val="none" w:sz="0" w:space="0" w:color="auto"/>
                                <w:left w:val="none" w:sz="0" w:space="0" w:color="auto"/>
                                <w:bottom w:val="none" w:sz="0" w:space="0" w:color="auto"/>
                                <w:right w:val="none" w:sz="0" w:space="0" w:color="auto"/>
                              </w:divBdr>
                              <w:divsChild>
                                <w:div w:id="501554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3292779">
      <w:bodyDiv w:val="1"/>
      <w:marLeft w:val="0"/>
      <w:marRight w:val="0"/>
      <w:marTop w:val="0"/>
      <w:marBottom w:val="0"/>
      <w:divBdr>
        <w:top w:val="none" w:sz="0" w:space="0" w:color="auto"/>
        <w:left w:val="none" w:sz="0" w:space="0" w:color="auto"/>
        <w:bottom w:val="none" w:sz="0" w:space="0" w:color="auto"/>
        <w:right w:val="none" w:sz="0" w:space="0" w:color="auto"/>
      </w:divBdr>
    </w:div>
    <w:div w:id="2020228243">
      <w:bodyDiv w:val="1"/>
      <w:marLeft w:val="0"/>
      <w:marRight w:val="0"/>
      <w:marTop w:val="0"/>
      <w:marBottom w:val="0"/>
      <w:divBdr>
        <w:top w:val="none" w:sz="0" w:space="0" w:color="auto"/>
        <w:left w:val="none" w:sz="0" w:space="0" w:color="auto"/>
        <w:bottom w:val="none" w:sz="0" w:space="0" w:color="auto"/>
        <w:right w:val="none" w:sz="0" w:space="0" w:color="auto"/>
      </w:divBdr>
      <w:divsChild>
        <w:div w:id="1590847345">
          <w:marLeft w:val="0"/>
          <w:marRight w:val="0"/>
          <w:marTop w:val="0"/>
          <w:marBottom w:val="0"/>
          <w:divBdr>
            <w:top w:val="none" w:sz="0" w:space="0" w:color="auto"/>
            <w:left w:val="none" w:sz="0" w:space="0" w:color="auto"/>
            <w:bottom w:val="none" w:sz="0" w:space="0" w:color="auto"/>
            <w:right w:val="none" w:sz="0" w:space="0" w:color="auto"/>
          </w:divBdr>
          <w:divsChild>
            <w:div w:id="1605453084">
              <w:marLeft w:val="0"/>
              <w:marRight w:val="0"/>
              <w:marTop w:val="0"/>
              <w:marBottom w:val="0"/>
              <w:divBdr>
                <w:top w:val="none" w:sz="0" w:space="0" w:color="auto"/>
                <w:left w:val="none" w:sz="0" w:space="0" w:color="auto"/>
                <w:bottom w:val="none" w:sz="0" w:space="0" w:color="auto"/>
                <w:right w:val="none" w:sz="0" w:space="0" w:color="auto"/>
              </w:divBdr>
              <w:divsChild>
                <w:div w:id="10880760">
                  <w:marLeft w:val="0"/>
                  <w:marRight w:val="0"/>
                  <w:marTop w:val="0"/>
                  <w:marBottom w:val="0"/>
                  <w:divBdr>
                    <w:top w:val="none" w:sz="0" w:space="0" w:color="auto"/>
                    <w:left w:val="none" w:sz="0" w:space="0" w:color="auto"/>
                    <w:bottom w:val="none" w:sz="0" w:space="0" w:color="auto"/>
                    <w:right w:val="none" w:sz="0" w:space="0" w:color="auto"/>
                  </w:divBdr>
                  <w:divsChild>
                    <w:div w:id="380911460">
                      <w:marLeft w:val="150"/>
                      <w:marRight w:val="150"/>
                      <w:marTop w:val="300"/>
                      <w:marBottom w:val="1200"/>
                      <w:divBdr>
                        <w:top w:val="none" w:sz="0" w:space="0" w:color="auto"/>
                        <w:left w:val="none" w:sz="0" w:space="0" w:color="auto"/>
                        <w:bottom w:val="none" w:sz="0" w:space="0" w:color="auto"/>
                        <w:right w:val="none" w:sz="0" w:space="0" w:color="auto"/>
                      </w:divBdr>
                      <w:divsChild>
                        <w:div w:id="1562249497">
                          <w:marLeft w:val="0"/>
                          <w:marRight w:val="0"/>
                          <w:marTop w:val="0"/>
                          <w:marBottom w:val="0"/>
                          <w:divBdr>
                            <w:top w:val="none" w:sz="0" w:space="0" w:color="auto"/>
                            <w:left w:val="none" w:sz="0" w:space="0" w:color="auto"/>
                            <w:bottom w:val="none" w:sz="0" w:space="0" w:color="auto"/>
                            <w:right w:val="none" w:sz="0" w:space="0" w:color="auto"/>
                          </w:divBdr>
                          <w:divsChild>
                            <w:div w:id="1836677448">
                              <w:marLeft w:val="0"/>
                              <w:marRight w:val="0"/>
                              <w:marTop w:val="0"/>
                              <w:marBottom w:val="0"/>
                              <w:divBdr>
                                <w:top w:val="none" w:sz="0" w:space="0" w:color="auto"/>
                                <w:left w:val="none" w:sz="0" w:space="0" w:color="auto"/>
                                <w:bottom w:val="none" w:sz="0" w:space="0" w:color="auto"/>
                                <w:right w:val="none" w:sz="0" w:space="0" w:color="auto"/>
                              </w:divBdr>
                              <w:divsChild>
                                <w:div w:id="989484951">
                                  <w:marLeft w:val="0"/>
                                  <w:marRight w:val="0"/>
                                  <w:marTop w:val="0"/>
                                  <w:marBottom w:val="0"/>
                                  <w:divBdr>
                                    <w:top w:val="none" w:sz="0" w:space="0" w:color="auto"/>
                                    <w:left w:val="none" w:sz="0" w:space="0" w:color="auto"/>
                                    <w:bottom w:val="none" w:sz="0" w:space="0" w:color="auto"/>
                                    <w:right w:val="none" w:sz="0" w:space="0" w:color="auto"/>
                                  </w:divBdr>
                                  <w:divsChild>
                                    <w:div w:id="641735481">
                                      <w:marLeft w:val="0"/>
                                      <w:marRight w:val="0"/>
                                      <w:marTop w:val="0"/>
                                      <w:marBottom w:val="0"/>
                                      <w:divBdr>
                                        <w:top w:val="none" w:sz="0" w:space="0" w:color="auto"/>
                                        <w:left w:val="none" w:sz="0" w:space="0" w:color="auto"/>
                                        <w:bottom w:val="none" w:sz="0" w:space="0" w:color="auto"/>
                                        <w:right w:val="none" w:sz="0" w:space="0" w:color="auto"/>
                                      </w:divBdr>
                                    </w:div>
                                    <w:div w:id="1489715067">
                                      <w:marLeft w:val="0"/>
                                      <w:marRight w:val="0"/>
                                      <w:marTop w:val="0"/>
                                      <w:marBottom w:val="0"/>
                                      <w:divBdr>
                                        <w:top w:val="none" w:sz="0" w:space="0" w:color="auto"/>
                                        <w:left w:val="none" w:sz="0" w:space="0" w:color="auto"/>
                                        <w:bottom w:val="none" w:sz="0" w:space="0" w:color="auto"/>
                                        <w:right w:val="none" w:sz="0" w:space="0" w:color="auto"/>
                                      </w:divBdr>
                                    </w:div>
                                    <w:div w:id="1568808755">
                                      <w:marLeft w:val="0"/>
                                      <w:marRight w:val="0"/>
                                      <w:marTop w:val="0"/>
                                      <w:marBottom w:val="0"/>
                                      <w:divBdr>
                                        <w:top w:val="none" w:sz="0" w:space="0" w:color="auto"/>
                                        <w:left w:val="none" w:sz="0" w:space="0" w:color="auto"/>
                                        <w:bottom w:val="none" w:sz="0" w:space="0" w:color="auto"/>
                                        <w:right w:val="none" w:sz="0" w:space="0" w:color="auto"/>
                                      </w:divBdr>
                                    </w:div>
                                    <w:div w:id="2137095857">
                                      <w:marLeft w:val="0"/>
                                      <w:marRight w:val="0"/>
                                      <w:marTop w:val="0"/>
                                      <w:marBottom w:val="0"/>
                                      <w:divBdr>
                                        <w:top w:val="none" w:sz="0" w:space="0" w:color="auto"/>
                                        <w:left w:val="none" w:sz="0" w:space="0" w:color="auto"/>
                                        <w:bottom w:val="none" w:sz="0" w:space="0" w:color="auto"/>
                                        <w:right w:val="none" w:sz="0" w:space="0" w:color="auto"/>
                                      </w:divBdr>
                                    </w:div>
                                    <w:div w:id="43676018">
                                      <w:marLeft w:val="0"/>
                                      <w:marRight w:val="0"/>
                                      <w:marTop w:val="0"/>
                                      <w:marBottom w:val="0"/>
                                      <w:divBdr>
                                        <w:top w:val="none" w:sz="0" w:space="0" w:color="auto"/>
                                        <w:left w:val="none" w:sz="0" w:space="0" w:color="auto"/>
                                        <w:bottom w:val="none" w:sz="0" w:space="0" w:color="auto"/>
                                        <w:right w:val="none" w:sz="0" w:space="0" w:color="auto"/>
                                      </w:divBdr>
                                    </w:div>
                                    <w:div w:id="1314137432">
                                      <w:marLeft w:val="0"/>
                                      <w:marRight w:val="0"/>
                                      <w:marTop w:val="0"/>
                                      <w:marBottom w:val="0"/>
                                      <w:divBdr>
                                        <w:top w:val="none" w:sz="0" w:space="0" w:color="auto"/>
                                        <w:left w:val="none" w:sz="0" w:space="0" w:color="auto"/>
                                        <w:bottom w:val="none" w:sz="0" w:space="0" w:color="auto"/>
                                        <w:right w:val="none" w:sz="0" w:space="0" w:color="auto"/>
                                      </w:divBdr>
                                    </w:div>
                                    <w:div w:id="1081561811">
                                      <w:marLeft w:val="0"/>
                                      <w:marRight w:val="0"/>
                                      <w:marTop w:val="0"/>
                                      <w:marBottom w:val="0"/>
                                      <w:divBdr>
                                        <w:top w:val="none" w:sz="0" w:space="0" w:color="auto"/>
                                        <w:left w:val="none" w:sz="0" w:space="0" w:color="auto"/>
                                        <w:bottom w:val="none" w:sz="0" w:space="0" w:color="auto"/>
                                        <w:right w:val="none" w:sz="0" w:space="0" w:color="auto"/>
                                      </w:divBdr>
                                    </w:div>
                                    <w:div w:id="223685606">
                                      <w:marLeft w:val="0"/>
                                      <w:marRight w:val="0"/>
                                      <w:marTop w:val="0"/>
                                      <w:marBottom w:val="0"/>
                                      <w:divBdr>
                                        <w:top w:val="none" w:sz="0" w:space="0" w:color="auto"/>
                                        <w:left w:val="none" w:sz="0" w:space="0" w:color="auto"/>
                                        <w:bottom w:val="none" w:sz="0" w:space="0" w:color="auto"/>
                                        <w:right w:val="none" w:sz="0" w:space="0" w:color="auto"/>
                                      </w:divBdr>
                                    </w:div>
                                    <w:div w:id="797528082">
                                      <w:marLeft w:val="0"/>
                                      <w:marRight w:val="0"/>
                                      <w:marTop w:val="0"/>
                                      <w:marBottom w:val="0"/>
                                      <w:divBdr>
                                        <w:top w:val="none" w:sz="0" w:space="0" w:color="auto"/>
                                        <w:left w:val="none" w:sz="0" w:space="0" w:color="auto"/>
                                        <w:bottom w:val="none" w:sz="0" w:space="0" w:color="auto"/>
                                        <w:right w:val="none" w:sz="0" w:space="0" w:color="auto"/>
                                      </w:divBdr>
                                    </w:div>
                                    <w:div w:id="162445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0494437">
      <w:bodyDiv w:val="1"/>
      <w:marLeft w:val="0"/>
      <w:marRight w:val="0"/>
      <w:marTop w:val="0"/>
      <w:marBottom w:val="0"/>
      <w:divBdr>
        <w:top w:val="none" w:sz="0" w:space="0" w:color="auto"/>
        <w:left w:val="none" w:sz="0" w:space="0" w:color="auto"/>
        <w:bottom w:val="none" w:sz="0" w:space="0" w:color="auto"/>
        <w:right w:val="none" w:sz="0" w:space="0" w:color="auto"/>
      </w:divBdr>
      <w:divsChild>
        <w:div w:id="1604919101">
          <w:marLeft w:val="0"/>
          <w:marRight w:val="0"/>
          <w:marTop w:val="0"/>
          <w:marBottom w:val="0"/>
          <w:divBdr>
            <w:top w:val="none" w:sz="0" w:space="0" w:color="auto"/>
            <w:left w:val="none" w:sz="0" w:space="0" w:color="auto"/>
            <w:bottom w:val="none" w:sz="0" w:space="0" w:color="auto"/>
            <w:right w:val="none" w:sz="0" w:space="0" w:color="auto"/>
          </w:divBdr>
          <w:divsChild>
            <w:div w:id="1078096983">
              <w:marLeft w:val="0"/>
              <w:marRight w:val="0"/>
              <w:marTop w:val="0"/>
              <w:marBottom w:val="0"/>
              <w:divBdr>
                <w:top w:val="none" w:sz="0" w:space="0" w:color="auto"/>
                <w:left w:val="none" w:sz="0" w:space="0" w:color="auto"/>
                <w:bottom w:val="none" w:sz="0" w:space="0" w:color="auto"/>
                <w:right w:val="none" w:sz="0" w:space="0" w:color="auto"/>
              </w:divBdr>
              <w:divsChild>
                <w:div w:id="1527938799">
                  <w:marLeft w:val="0"/>
                  <w:marRight w:val="0"/>
                  <w:marTop w:val="0"/>
                  <w:marBottom w:val="0"/>
                  <w:divBdr>
                    <w:top w:val="none" w:sz="0" w:space="0" w:color="auto"/>
                    <w:left w:val="none" w:sz="0" w:space="0" w:color="auto"/>
                    <w:bottom w:val="none" w:sz="0" w:space="0" w:color="auto"/>
                    <w:right w:val="none" w:sz="0" w:space="0" w:color="auto"/>
                  </w:divBdr>
                  <w:divsChild>
                    <w:div w:id="1371951055">
                      <w:marLeft w:val="150"/>
                      <w:marRight w:val="150"/>
                      <w:marTop w:val="300"/>
                      <w:marBottom w:val="1200"/>
                      <w:divBdr>
                        <w:top w:val="none" w:sz="0" w:space="0" w:color="auto"/>
                        <w:left w:val="none" w:sz="0" w:space="0" w:color="auto"/>
                        <w:bottom w:val="none" w:sz="0" w:space="0" w:color="auto"/>
                        <w:right w:val="none" w:sz="0" w:space="0" w:color="auto"/>
                      </w:divBdr>
                      <w:divsChild>
                        <w:div w:id="1625118825">
                          <w:marLeft w:val="0"/>
                          <w:marRight w:val="0"/>
                          <w:marTop w:val="0"/>
                          <w:marBottom w:val="0"/>
                          <w:divBdr>
                            <w:top w:val="none" w:sz="0" w:space="0" w:color="auto"/>
                            <w:left w:val="none" w:sz="0" w:space="0" w:color="auto"/>
                            <w:bottom w:val="none" w:sz="0" w:space="0" w:color="auto"/>
                            <w:right w:val="none" w:sz="0" w:space="0" w:color="auto"/>
                          </w:divBdr>
                          <w:divsChild>
                            <w:div w:id="2099255030">
                              <w:marLeft w:val="0"/>
                              <w:marRight w:val="0"/>
                              <w:marTop w:val="0"/>
                              <w:marBottom w:val="0"/>
                              <w:divBdr>
                                <w:top w:val="none" w:sz="0" w:space="0" w:color="auto"/>
                                <w:left w:val="none" w:sz="0" w:space="0" w:color="auto"/>
                                <w:bottom w:val="none" w:sz="0" w:space="0" w:color="auto"/>
                                <w:right w:val="none" w:sz="0" w:space="0" w:color="auto"/>
                              </w:divBdr>
                              <w:divsChild>
                                <w:div w:id="428701047">
                                  <w:marLeft w:val="0"/>
                                  <w:marRight w:val="0"/>
                                  <w:marTop w:val="0"/>
                                  <w:marBottom w:val="0"/>
                                  <w:divBdr>
                                    <w:top w:val="none" w:sz="0" w:space="0" w:color="auto"/>
                                    <w:left w:val="none" w:sz="0" w:space="0" w:color="auto"/>
                                    <w:bottom w:val="none" w:sz="0" w:space="0" w:color="auto"/>
                                    <w:right w:val="none" w:sz="0" w:space="0" w:color="auto"/>
                                  </w:divBdr>
                                  <w:divsChild>
                                    <w:div w:id="122650385">
                                      <w:marLeft w:val="0"/>
                                      <w:marRight w:val="0"/>
                                      <w:marTop w:val="0"/>
                                      <w:marBottom w:val="0"/>
                                      <w:divBdr>
                                        <w:top w:val="none" w:sz="0" w:space="0" w:color="auto"/>
                                        <w:left w:val="none" w:sz="0" w:space="0" w:color="auto"/>
                                        <w:bottom w:val="none" w:sz="0" w:space="0" w:color="auto"/>
                                        <w:right w:val="none" w:sz="0" w:space="0" w:color="auto"/>
                                      </w:divBdr>
                                    </w:div>
                                    <w:div w:id="1708794272">
                                      <w:marLeft w:val="0"/>
                                      <w:marRight w:val="0"/>
                                      <w:marTop w:val="0"/>
                                      <w:marBottom w:val="0"/>
                                      <w:divBdr>
                                        <w:top w:val="none" w:sz="0" w:space="0" w:color="auto"/>
                                        <w:left w:val="none" w:sz="0" w:space="0" w:color="auto"/>
                                        <w:bottom w:val="none" w:sz="0" w:space="0" w:color="auto"/>
                                        <w:right w:val="none" w:sz="0" w:space="0" w:color="auto"/>
                                      </w:divBdr>
                                    </w:div>
                                    <w:div w:id="2029137310">
                                      <w:marLeft w:val="0"/>
                                      <w:marRight w:val="0"/>
                                      <w:marTop w:val="0"/>
                                      <w:marBottom w:val="0"/>
                                      <w:divBdr>
                                        <w:top w:val="none" w:sz="0" w:space="0" w:color="auto"/>
                                        <w:left w:val="none" w:sz="0" w:space="0" w:color="auto"/>
                                        <w:bottom w:val="none" w:sz="0" w:space="0" w:color="auto"/>
                                        <w:right w:val="none" w:sz="0" w:space="0" w:color="auto"/>
                                      </w:divBdr>
                                    </w:div>
                                    <w:div w:id="550043685">
                                      <w:marLeft w:val="0"/>
                                      <w:marRight w:val="0"/>
                                      <w:marTop w:val="0"/>
                                      <w:marBottom w:val="0"/>
                                      <w:divBdr>
                                        <w:top w:val="none" w:sz="0" w:space="0" w:color="auto"/>
                                        <w:left w:val="none" w:sz="0" w:space="0" w:color="auto"/>
                                        <w:bottom w:val="none" w:sz="0" w:space="0" w:color="auto"/>
                                        <w:right w:val="none" w:sz="0" w:space="0" w:color="auto"/>
                                      </w:divBdr>
                                    </w:div>
                                    <w:div w:id="368459279">
                                      <w:marLeft w:val="0"/>
                                      <w:marRight w:val="0"/>
                                      <w:marTop w:val="0"/>
                                      <w:marBottom w:val="0"/>
                                      <w:divBdr>
                                        <w:top w:val="none" w:sz="0" w:space="0" w:color="auto"/>
                                        <w:left w:val="none" w:sz="0" w:space="0" w:color="auto"/>
                                        <w:bottom w:val="none" w:sz="0" w:space="0" w:color="auto"/>
                                        <w:right w:val="none" w:sz="0" w:space="0" w:color="auto"/>
                                      </w:divBdr>
                                    </w:div>
                                    <w:div w:id="1861242266">
                                      <w:marLeft w:val="0"/>
                                      <w:marRight w:val="0"/>
                                      <w:marTop w:val="0"/>
                                      <w:marBottom w:val="0"/>
                                      <w:divBdr>
                                        <w:top w:val="none" w:sz="0" w:space="0" w:color="auto"/>
                                        <w:left w:val="none" w:sz="0" w:space="0" w:color="auto"/>
                                        <w:bottom w:val="none" w:sz="0" w:space="0" w:color="auto"/>
                                        <w:right w:val="none" w:sz="0" w:space="0" w:color="auto"/>
                                      </w:divBdr>
                                    </w:div>
                                    <w:div w:id="828521417">
                                      <w:marLeft w:val="0"/>
                                      <w:marRight w:val="0"/>
                                      <w:marTop w:val="0"/>
                                      <w:marBottom w:val="0"/>
                                      <w:divBdr>
                                        <w:top w:val="none" w:sz="0" w:space="0" w:color="auto"/>
                                        <w:left w:val="none" w:sz="0" w:space="0" w:color="auto"/>
                                        <w:bottom w:val="none" w:sz="0" w:space="0" w:color="auto"/>
                                        <w:right w:val="none" w:sz="0" w:space="0" w:color="auto"/>
                                      </w:divBdr>
                                    </w:div>
                                    <w:div w:id="798693329">
                                      <w:marLeft w:val="0"/>
                                      <w:marRight w:val="0"/>
                                      <w:marTop w:val="0"/>
                                      <w:marBottom w:val="0"/>
                                      <w:divBdr>
                                        <w:top w:val="none" w:sz="0" w:space="0" w:color="auto"/>
                                        <w:left w:val="none" w:sz="0" w:space="0" w:color="auto"/>
                                        <w:bottom w:val="none" w:sz="0" w:space="0" w:color="auto"/>
                                        <w:right w:val="none" w:sz="0" w:space="0" w:color="auto"/>
                                      </w:divBdr>
                                    </w:div>
                                    <w:div w:id="813447704">
                                      <w:marLeft w:val="0"/>
                                      <w:marRight w:val="0"/>
                                      <w:marTop w:val="0"/>
                                      <w:marBottom w:val="0"/>
                                      <w:divBdr>
                                        <w:top w:val="none" w:sz="0" w:space="0" w:color="auto"/>
                                        <w:left w:val="none" w:sz="0" w:space="0" w:color="auto"/>
                                        <w:bottom w:val="none" w:sz="0" w:space="0" w:color="auto"/>
                                        <w:right w:val="none" w:sz="0" w:space="0" w:color="auto"/>
                                      </w:divBdr>
                                    </w:div>
                                    <w:div w:id="1060521708">
                                      <w:marLeft w:val="0"/>
                                      <w:marRight w:val="0"/>
                                      <w:marTop w:val="0"/>
                                      <w:marBottom w:val="0"/>
                                      <w:divBdr>
                                        <w:top w:val="none" w:sz="0" w:space="0" w:color="auto"/>
                                        <w:left w:val="none" w:sz="0" w:space="0" w:color="auto"/>
                                        <w:bottom w:val="none" w:sz="0" w:space="0" w:color="auto"/>
                                        <w:right w:val="none" w:sz="0" w:space="0" w:color="auto"/>
                                      </w:divBdr>
                                    </w:div>
                                    <w:div w:id="1945113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 TargetMode="External"/><Relationship Id="rId18" Type="http://schemas.openxmlformats.org/officeDocument/2006/relationships/hyperlink" Target="http://www.skri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hyperlink" Target="http://www.gks.ru" TargetMode="External"/><Relationship Id="rId2" Type="http://schemas.openxmlformats.org/officeDocument/2006/relationships/numbering" Target="numbering.xml"/><Relationship Id="rId16" Type="http://schemas.openxmlformats.org/officeDocument/2006/relationships/hyperlink" Target="https://onlinelibrary.wiley.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10" Type="http://schemas.openxmlformats.org/officeDocument/2006/relationships/hyperlink" Target="http://www.consultan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179BE-6725-454E-9863-C044FA09E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48</Pages>
  <Words>13686</Words>
  <Characters>78012</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91515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samsungg</dc:creator>
  <cp:lastModifiedBy>Иванова Карина Николаевна</cp:lastModifiedBy>
  <cp:revision>15</cp:revision>
  <cp:lastPrinted>2022-09-27T08:08:00Z</cp:lastPrinted>
  <dcterms:created xsi:type="dcterms:W3CDTF">2022-09-27T08:01:00Z</dcterms:created>
  <dcterms:modified xsi:type="dcterms:W3CDTF">2022-12-01T13:11:00Z</dcterms:modified>
</cp:coreProperties>
</file>